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AED" w:rsidRDefault="00715AED">
      <w:pPr>
        <w:rPr>
          <w:rFonts w:ascii="Gill Sans MT" w:hAnsi="Gill Sans MT"/>
          <w:b/>
          <w:sz w:val="24"/>
          <w:szCs w:val="24"/>
          <w:u w:val="single"/>
          <w:lang w:val="en-US"/>
        </w:rPr>
      </w:pPr>
      <w:bookmarkStart w:id="0" w:name="_GoBack"/>
      <w:bookmarkEnd w:id="0"/>
      <w:r w:rsidRPr="00715AED">
        <w:rPr>
          <w:rFonts w:ascii="Gill Sans MT" w:hAnsi="Gill Sans MT"/>
          <w:b/>
          <w:sz w:val="24"/>
          <w:szCs w:val="24"/>
          <w:u w:val="single"/>
          <w:lang w:val="en-US"/>
        </w:rPr>
        <w:t>Early Learning Goals mapped against Year 1 National Curriculum</w:t>
      </w:r>
    </w:p>
    <w:tbl>
      <w:tblPr>
        <w:tblStyle w:val="TableGrid"/>
        <w:tblW w:w="0" w:type="auto"/>
        <w:tblLook w:val="04A0" w:firstRow="1" w:lastRow="0" w:firstColumn="1" w:lastColumn="0" w:noHBand="0" w:noVBand="1"/>
      </w:tblPr>
      <w:tblGrid>
        <w:gridCol w:w="4508"/>
        <w:gridCol w:w="4508"/>
      </w:tblGrid>
      <w:tr w:rsidR="00715AED" w:rsidTr="00715AED">
        <w:tc>
          <w:tcPr>
            <w:tcW w:w="4508" w:type="dxa"/>
          </w:tcPr>
          <w:p w:rsidR="00715AED" w:rsidRDefault="00715AED">
            <w:pPr>
              <w:rPr>
                <w:rFonts w:ascii="Gill Sans MT" w:hAnsi="Gill Sans MT"/>
                <w:b/>
                <w:sz w:val="24"/>
                <w:szCs w:val="24"/>
                <w:u w:val="single"/>
                <w:lang w:val="en-US"/>
              </w:rPr>
            </w:pPr>
            <w:r>
              <w:rPr>
                <w:rFonts w:ascii="Gill Sans MT" w:hAnsi="Gill Sans MT"/>
                <w:b/>
                <w:sz w:val="24"/>
                <w:szCs w:val="24"/>
                <w:u w:val="single"/>
                <w:lang w:val="en-US"/>
              </w:rPr>
              <w:t>Early Learning Goal</w:t>
            </w:r>
          </w:p>
        </w:tc>
        <w:tc>
          <w:tcPr>
            <w:tcW w:w="4508" w:type="dxa"/>
          </w:tcPr>
          <w:p w:rsidR="00715AED" w:rsidRDefault="00715AED">
            <w:pPr>
              <w:rPr>
                <w:rFonts w:ascii="Gill Sans MT" w:hAnsi="Gill Sans MT"/>
                <w:b/>
                <w:sz w:val="24"/>
                <w:szCs w:val="24"/>
                <w:u w:val="single"/>
                <w:lang w:val="en-US"/>
              </w:rPr>
            </w:pPr>
            <w:r>
              <w:rPr>
                <w:rFonts w:ascii="Gill Sans MT" w:hAnsi="Gill Sans MT"/>
                <w:b/>
                <w:sz w:val="24"/>
                <w:szCs w:val="24"/>
                <w:u w:val="single"/>
                <w:lang w:val="en-US"/>
              </w:rPr>
              <w:t>Year 1 National Curriculum</w:t>
            </w:r>
          </w:p>
          <w:p w:rsidR="00715AED" w:rsidRDefault="00715AED">
            <w:pPr>
              <w:rPr>
                <w:rFonts w:ascii="Gill Sans MT" w:hAnsi="Gill Sans MT"/>
                <w:b/>
                <w:sz w:val="24"/>
                <w:szCs w:val="24"/>
                <w:u w:val="single"/>
                <w:lang w:val="en-US"/>
              </w:rPr>
            </w:pPr>
          </w:p>
        </w:tc>
      </w:tr>
      <w:tr w:rsidR="00715AED" w:rsidTr="00715AED">
        <w:tc>
          <w:tcPr>
            <w:tcW w:w="4508" w:type="dxa"/>
          </w:tcPr>
          <w:p w:rsidR="00715AED" w:rsidRDefault="00715AED" w:rsidP="00715AED">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Communication &amp; Language </w:t>
            </w:r>
          </w:p>
          <w:p w:rsidR="00715AED" w:rsidRDefault="00715AED" w:rsidP="00715AED">
            <w:pPr>
              <w:spacing w:after="60"/>
              <w:rPr>
                <w:rFonts w:ascii="Gill Sans MT" w:hAnsi="Gill Sans MT" w:cs="Arial"/>
                <w:b/>
                <w:bCs/>
                <w:color w:val="000000" w:themeColor="text1"/>
              </w:rPr>
            </w:pPr>
          </w:p>
          <w:p w:rsidR="00715AED" w:rsidRPr="00E162EF" w:rsidRDefault="00715AED" w:rsidP="00715AED">
            <w:pPr>
              <w:spacing w:after="60"/>
              <w:rPr>
                <w:rFonts w:ascii="Gill Sans MT" w:hAnsi="Gill Sans MT" w:cs="Arial"/>
                <w:b/>
                <w:bCs/>
                <w:color w:val="000000" w:themeColor="text1"/>
              </w:rPr>
            </w:pPr>
            <w:r>
              <w:rPr>
                <w:rFonts w:ascii="Gill Sans MT" w:hAnsi="Gill Sans MT" w:cs="Arial"/>
                <w:b/>
                <w:bCs/>
                <w:color w:val="000000" w:themeColor="text1"/>
              </w:rPr>
              <w:t>Listening, attention and understanding</w:t>
            </w:r>
          </w:p>
          <w:p w:rsidR="00715AED" w:rsidRPr="00E162EF" w:rsidRDefault="00715AED" w:rsidP="00715AED">
            <w:pPr>
              <w:spacing w:after="60"/>
              <w:rPr>
                <w:rFonts w:ascii="Gill Sans MT" w:hAnsi="Gill Sans MT" w:cs="Arial"/>
                <w:color w:val="000000" w:themeColor="text1"/>
              </w:rPr>
            </w:pPr>
          </w:p>
          <w:p w:rsidR="00715AED" w:rsidRPr="00E162EF" w:rsidRDefault="00715AED" w:rsidP="00715AED">
            <w:pPr>
              <w:pStyle w:val="ListParagraph"/>
              <w:numPr>
                <w:ilvl w:val="0"/>
                <w:numId w:val="1"/>
              </w:numPr>
              <w:spacing w:after="60"/>
              <w:rPr>
                <w:rFonts w:ascii="Gill Sans MT" w:hAnsi="Gill Sans MT" w:cs="Arial"/>
                <w:color w:val="000000" w:themeColor="text1"/>
              </w:rPr>
            </w:pPr>
            <w:r w:rsidRPr="00E162EF">
              <w:rPr>
                <w:rFonts w:ascii="Gill Sans MT" w:hAnsi="Gill Sans MT" w:cs="Arial"/>
                <w:color w:val="000000" w:themeColor="text1"/>
              </w:rPr>
              <w:t>Listen attentively and respond to what they hear with relevant questions, comments and actions when being read to and during whole class discussions and small group interactions.</w:t>
            </w:r>
          </w:p>
          <w:p w:rsidR="00715AED" w:rsidRDefault="00715AED">
            <w:pPr>
              <w:rPr>
                <w:rFonts w:ascii="Gill Sans MT" w:hAnsi="Gill Sans MT"/>
                <w:b/>
                <w:sz w:val="24"/>
                <w:szCs w:val="24"/>
                <w:u w:val="single"/>
                <w:lang w:val="en-US"/>
              </w:rPr>
            </w:pPr>
          </w:p>
        </w:tc>
        <w:tc>
          <w:tcPr>
            <w:tcW w:w="4508" w:type="dxa"/>
          </w:tcPr>
          <w:p w:rsidR="00715AED" w:rsidRPr="00E162EF" w:rsidRDefault="00715AED" w:rsidP="00715AED">
            <w:pPr>
              <w:spacing w:after="60"/>
              <w:rPr>
                <w:rFonts w:ascii="Gill Sans MT" w:hAnsi="Gill Sans MT" w:cs="Arial"/>
                <w:b/>
                <w:bCs/>
                <w:color w:val="000000" w:themeColor="text1"/>
              </w:rPr>
            </w:pPr>
            <w:r w:rsidRPr="00E162EF">
              <w:rPr>
                <w:rFonts w:ascii="Gill Sans MT" w:hAnsi="Gill Sans MT" w:cs="Arial"/>
                <w:b/>
                <w:bCs/>
                <w:color w:val="000000" w:themeColor="text1"/>
              </w:rPr>
              <w:t>English - Comprehension</w:t>
            </w:r>
          </w:p>
          <w:p w:rsidR="00715AED" w:rsidRPr="00E162EF" w:rsidRDefault="00715AED" w:rsidP="00715AED">
            <w:pPr>
              <w:spacing w:after="60"/>
              <w:rPr>
                <w:rFonts w:ascii="Gill Sans MT" w:hAnsi="Gill Sans MT" w:cs="Arial"/>
                <w:b/>
                <w:bCs/>
                <w:color w:val="000000" w:themeColor="text1"/>
              </w:rPr>
            </w:pPr>
          </w:p>
          <w:p w:rsidR="00715AED" w:rsidRPr="00E162EF" w:rsidRDefault="00715AED" w:rsidP="00715AED">
            <w:pPr>
              <w:spacing w:after="60"/>
              <w:rPr>
                <w:rFonts w:ascii="Gill Sans MT" w:hAnsi="Gill Sans MT" w:cs="Arial"/>
                <w:color w:val="000000" w:themeColor="text1"/>
              </w:rPr>
            </w:pPr>
            <w:r w:rsidRPr="00E162EF">
              <w:rPr>
                <w:rFonts w:ascii="Gill Sans MT" w:hAnsi="Gill Sans MT" w:cs="Arial"/>
                <w:color w:val="000000" w:themeColor="text1"/>
              </w:rPr>
              <w:t>Children should be taught to develop pleasure in reading, motivation to read, vocabulary and understanding by:</w:t>
            </w:r>
          </w:p>
          <w:p w:rsidR="00715AED" w:rsidRPr="00E162EF" w:rsidRDefault="00715AED" w:rsidP="00715AED">
            <w:pPr>
              <w:pStyle w:val="ListParagraph"/>
              <w:numPr>
                <w:ilvl w:val="0"/>
                <w:numId w:val="1"/>
              </w:numPr>
              <w:spacing w:after="60"/>
              <w:rPr>
                <w:rFonts w:ascii="Gill Sans MT" w:hAnsi="Gill Sans MT" w:cs="Arial"/>
                <w:color w:val="000000" w:themeColor="text1"/>
              </w:rPr>
            </w:pPr>
            <w:r w:rsidRPr="00E162EF">
              <w:rPr>
                <w:rFonts w:ascii="Gill Sans MT" w:hAnsi="Gill Sans MT" w:cs="Arial"/>
                <w:color w:val="000000" w:themeColor="text1"/>
              </w:rPr>
              <w:t>Listening to and discussing a wide range of poems, stories and non</w:t>
            </w:r>
            <w:r w:rsidRPr="00E162EF">
              <w:rPr>
                <w:rFonts w:ascii="Gill Sans MT" w:eastAsia="Arial" w:hAnsi="Gill Sans MT" w:cs="Arial"/>
                <w:color w:val="000000" w:themeColor="text1"/>
              </w:rPr>
              <w:t>-fiction at a level beyond that at which they can read independently;</w:t>
            </w:r>
          </w:p>
          <w:p w:rsidR="00715AED" w:rsidRPr="00E162EF" w:rsidRDefault="00715AED" w:rsidP="00715AED">
            <w:pPr>
              <w:pStyle w:val="ListParagraph"/>
              <w:numPr>
                <w:ilvl w:val="0"/>
                <w:numId w:val="1"/>
              </w:numPr>
              <w:spacing w:after="60"/>
              <w:rPr>
                <w:rFonts w:ascii="Gill Sans MT" w:hAnsi="Gill Sans MT" w:cs="Arial"/>
                <w:color w:val="000000" w:themeColor="text1"/>
              </w:rPr>
            </w:pPr>
            <w:r w:rsidRPr="00E162EF">
              <w:rPr>
                <w:rFonts w:ascii="Gill Sans MT" w:hAnsi="Gill Sans MT" w:cs="Arial"/>
                <w:color w:val="000000" w:themeColor="text1"/>
              </w:rPr>
              <w:t>Being encouraged to link what they read or hear to their own experiences;</w:t>
            </w:r>
          </w:p>
          <w:p w:rsidR="00715AED" w:rsidRPr="00E162EF" w:rsidRDefault="00715AED" w:rsidP="00715AED">
            <w:pPr>
              <w:pStyle w:val="ListParagraph"/>
              <w:numPr>
                <w:ilvl w:val="0"/>
                <w:numId w:val="1"/>
              </w:numPr>
              <w:spacing w:after="60"/>
              <w:rPr>
                <w:rFonts w:ascii="Gill Sans MT" w:hAnsi="Gill Sans MT" w:cs="Arial"/>
                <w:color w:val="000000" w:themeColor="text1"/>
              </w:rPr>
            </w:pPr>
            <w:r w:rsidRPr="00E162EF">
              <w:rPr>
                <w:rFonts w:ascii="Gill Sans MT" w:hAnsi="Gill Sans MT" w:cs="Arial"/>
                <w:color w:val="000000" w:themeColor="text1"/>
              </w:rPr>
              <w:t>Becoming very familiar with key stories, fairy stories and traditional tales, retelling them and considering their particular characteristics;</w:t>
            </w:r>
          </w:p>
          <w:p w:rsidR="00715AED" w:rsidRPr="00E162EF" w:rsidRDefault="00715AED" w:rsidP="00715AED">
            <w:pPr>
              <w:pStyle w:val="ListParagraph"/>
              <w:numPr>
                <w:ilvl w:val="0"/>
                <w:numId w:val="1"/>
              </w:numPr>
              <w:spacing w:after="60"/>
              <w:rPr>
                <w:rFonts w:ascii="Gill Sans MT" w:hAnsi="Gill Sans MT" w:cs="Arial"/>
                <w:color w:val="000000" w:themeColor="text1"/>
              </w:rPr>
            </w:pPr>
            <w:proofErr w:type="spellStart"/>
            <w:r w:rsidRPr="00E162EF">
              <w:rPr>
                <w:rFonts w:ascii="Gill Sans MT" w:hAnsi="Gill Sans MT" w:cs="Arial"/>
                <w:color w:val="000000" w:themeColor="text1"/>
              </w:rPr>
              <w:t>Recognising</w:t>
            </w:r>
            <w:proofErr w:type="spellEnd"/>
            <w:r w:rsidRPr="00E162EF">
              <w:rPr>
                <w:rFonts w:ascii="Gill Sans MT" w:hAnsi="Gill Sans MT" w:cs="Arial"/>
                <w:color w:val="000000" w:themeColor="text1"/>
              </w:rPr>
              <w:t xml:space="preserve"> and joining in with predictable phrases;</w:t>
            </w:r>
          </w:p>
          <w:p w:rsidR="00715AED" w:rsidRPr="00E162EF" w:rsidRDefault="00715AED" w:rsidP="00715AED">
            <w:pPr>
              <w:pStyle w:val="ListParagraph"/>
              <w:numPr>
                <w:ilvl w:val="0"/>
                <w:numId w:val="1"/>
              </w:numPr>
              <w:spacing w:after="60"/>
              <w:rPr>
                <w:rFonts w:ascii="Gill Sans MT" w:hAnsi="Gill Sans MT" w:cs="Arial"/>
                <w:color w:val="000000" w:themeColor="text1"/>
              </w:rPr>
            </w:pPr>
            <w:r w:rsidRPr="00E162EF">
              <w:rPr>
                <w:rFonts w:ascii="Gill Sans MT" w:hAnsi="Gill Sans MT" w:cs="Arial"/>
                <w:color w:val="000000" w:themeColor="text1"/>
              </w:rPr>
              <w:t>Learning to appreciate rhymes and poems, and to recite some by heart;</w:t>
            </w:r>
          </w:p>
          <w:p w:rsidR="00715AED" w:rsidRPr="00E162EF" w:rsidRDefault="00715AED" w:rsidP="00715AED">
            <w:pPr>
              <w:pStyle w:val="ListParagraph"/>
              <w:numPr>
                <w:ilvl w:val="0"/>
                <w:numId w:val="1"/>
              </w:numPr>
              <w:spacing w:after="60"/>
              <w:rPr>
                <w:rFonts w:ascii="Gill Sans MT" w:hAnsi="Gill Sans MT" w:cs="Arial"/>
                <w:color w:val="000000" w:themeColor="text1"/>
              </w:rPr>
            </w:pPr>
            <w:r w:rsidRPr="00E162EF">
              <w:rPr>
                <w:rFonts w:ascii="Gill Sans MT" w:hAnsi="Gill Sans MT" w:cs="Arial"/>
                <w:color w:val="000000" w:themeColor="text1"/>
              </w:rPr>
              <w:t>Discussing word meanings, linking new meanings to those already known.</w:t>
            </w:r>
          </w:p>
          <w:p w:rsidR="00715AED" w:rsidRPr="00E162EF" w:rsidRDefault="00715AED" w:rsidP="00715AED">
            <w:pPr>
              <w:spacing w:after="60"/>
              <w:ind w:left="40"/>
              <w:rPr>
                <w:rFonts w:ascii="Gill Sans MT" w:hAnsi="Gill Sans MT" w:cs="Arial"/>
                <w:b/>
                <w:bCs/>
                <w:color w:val="000000" w:themeColor="text1"/>
              </w:rPr>
            </w:pPr>
          </w:p>
          <w:p w:rsidR="00715AED" w:rsidRPr="00E162EF" w:rsidRDefault="00715AED" w:rsidP="00715AED">
            <w:pPr>
              <w:spacing w:after="60"/>
              <w:rPr>
                <w:rFonts w:ascii="Gill Sans MT" w:hAnsi="Gill Sans MT" w:cs="Arial"/>
                <w:color w:val="000000" w:themeColor="text1"/>
              </w:rPr>
            </w:pPr>
            <w:r w:rsidRPr="00E162EF">
              <w:rPr>
                <w:rFonts w:ascii="Gill Sans MT" w:hAnsi="Gill Sans MT" w:cs="Arial"/>
                <w:color w:val="000000" w:themeColor="text1"/>
              </w:rPr>
              <w:t>Understand both the books they can already read accurately and fluently and those they listen to by:</w:t>
            </w:r>
          </w:p>
          <w:p w:rsidR="00715AED" w:rsidRPr="00E162EF" w:rsidRDefault="00715AED" w:rsidP="00715AED">
            <w:pPr>
              <w:spacing w:after="60"/>
              <w:rPr>
                <w:rFonts w:ascii="Gill Sans MT" w:hAnsi="Gill Sans MT" w:cs="Arial"/>
                <w:color w:val="000000" w:themeColor="text1"/>
              </w:rPr>
            </w:pP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Drawing on what they already know or on background information and vocabulary provided by the teacher;</w:t>
            </w: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Checking that the text makes sense to them as they read and correcting inaccurate reading;</w:t>
            </w: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Discussing the significance of the title and events;</w:t>
            </w: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Making inferences on the basis of what is being said and done;</w:t>
            </w: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Predicting what might happen on the basis of what has been read so far;</w:t>
            </w: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Participating in discussions about what is read to them, taking turns and listening to what others say;</w:t>
            </w:r>
          </w:p>
          <w:p w:rsidR="00715AED" w:rsidRPr="00E162EF" w:rsidRDefault="00715AED" w:rsidP="00715AED">
            <w:pPr>
              <w:pStyle w:val="ListParagraph"/>
              <w:numPr>
                <w:ilvl w:val="0"/>
                <w:numId w:val="2"/>
              </w:numPr>
              <w:spacing w:after="60"/>
              <w:rPr>
                <w:rFonts w:ascii="Gill Sans MT" w:hAnsi="Gill Sans MT" w:cs="Arial"/>
                <w:color w:val="000000" w:themeColor="text1"/>
              </w:rPr>
            </w:pPr>
            <w:r w:rsidRPr="00E162EF">
              <w:rPr>
                <w:rFonts w:ascii="Gill Sans MT" w:hAnsi="Gill Sans MT" w:cs="Arial"/>
                <w:color w:val="000000" w:themeColor="text1"/>
              </w:rPr>
              <w:t>Explaining clearly their understanding of what is read to them.</w:t>
            </w:r>
          </w:p>
          <w:p w:rsidR="00715AED" w:rsidRDefault="00715AED" w:rsidP="00715AED">
            <w:pPr>
              <w:rPr>
                <w:rFonts w:ascii="Gill Sans MT" w:hAnsi="Gill Sans MT" w:cs="Arial"/>
                <w:color w:val="000000" w:themeColor="text1"/>
              </w:rPr>
            </w:pPr>
          </w:p>
          <w:p w:rsidR="00F96D81" w:rsidRDefault="00F96D81" w:rsidP="00715AED">
            <w:pPr>
              <w:rPr>
                <w:rFonts w:ascii="Gill Sans MT" w:hAnsi="Gill Sans MT" w:cs="Arial"/>
                <w:color w:val="000000" w:themeColor="text1"/>
              </w:rPr>
            </w:pPr>
          </w:p>
          <w:p w:rsidR="00F96D81" w:rsidRDefault="00F96D81" w:rsidP="00715AED">
            <w:pPr>
              <w:rPr>
                <w:rFonts w:ascii="Gill Sans MT" w:hAnsi="Gill Sans MT" w:cs="Arial"/>
                <w:color w:val="000000" w:themeColor="text1"/>
              </w:rPr>
            </w:pPr>
          </w:p>
          <w:p w:rsidR="00F96D81" w:rsidRDefault="00F96D81" w:rsidP="00715AED">
            <w:pPr>
              <w:rPr>
                <w:rFonts w:ascii="Gill Sans MT" w:hAnsi="Gill Sans MT" w:cs="Arial"/>
                <w:color w:val="000000" w:themeColor="text1"/>
              </w:rPr>
            </w:pPr>
          </w:p>
          <w:p w:rsidR="00715AED" w:rsidRDefault="00715AED" w:rsidP="00715AED">
            <w:pPr>
              <w:rPr>
                <w:rFonts w:ascii="Gill Sans MT" w:hAnsi="Gill Sans MT"/>
                <w:b/>
                <w:sz w:val="24"/>
                <w:szCs w:val="24"/>
                <w:u w:val="single"/>
                <w:lang w:val="en-US"/>
              </w:rPr>
            </w:pPr>
          </w:p>
        </w:tc>
      </w:tr>
      <w:tr w:rsidR="00BE65DB" w:rsidTr="00715AED">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lastRenderedPageBreak/>
              <w:t xml:space="preserve">Communication and Language </w:t>
            </w:r>
          </w:p>
          <w:p w:rsidR="00BE65DB" w:rsidRPr="00BE65DB" w:rsidRDefault="00BE65DB" w:rsidP="00BE65DB">
            <w:pPr>
              <w:spacing w:after="60"/>
              <w:rPr>
                <w:rFonts w:ascii="Gill Sans MT" w:hAnsi="Gill Sans MT" w:cs="Arial"/>
                <w:b/>
                <w:color w:val="000000" w:themeColor="text1"/>
              </w:rPr>
            </w:pPr>
            <w:r w:rsidRPr="00BE65DB">
              <w:rPr>
                <w:rFonts w:ascii="Gill Sans MT" w:hAnsi="Gill Sans MT" w:cs="Arial"/>
                <w:b/>
                <w:color w:val="000000" w:themeColor="text1"/>
              </w:rPr>
              <w:t>Listeni</w:t>
            </w:r>
            <w:r>
              <w:rPr>
                <w:rFonts w:ascii="Gill Sans MT" w:hAnsi="Gill Sans MT" w:cs="Arial"/>
                <w:b/>
                <w:color w:val="000000" w:themeColor="text1"/>
              </w:rPr>
              <w:t>ng, attention and understanding</w:t>
            </w:r>
          </w:p>
          <w:p w:rsidR="00BE65DB" w:rsidRPr="00E162EF" w:rsidRDefault="00BE65DB" w:rsidP="00BE65DB">
            <w:pPr>
              <w:pStyle w:val="ListParagraph"/>
              <w:numPr>
                <w:ilvl w:val="0"/>
                <w:numId w:val="5"/>
              </w:numPr>
              <w:spacing w:after="60"/>
              <w:rPr>
                <w:rFonts w:ascii="Gill Sans MT" w:hAnsi="Gill Sans MT" w:cs="Arial"/>
                <w:color w:val="000000" w:themeColor="text1"/>
              </w:rPr>
            </w:pPr>
            <w:r w:rsidRPr="00E162EF">
              <w:rPr>
                <w:rFonts w:ascii="Gill Sans MT" w:hAnsi="Gill Sans MT" w:cs="Arial"/>
                <w:color w:val="000000" w:themeColor="text1"/>
              </w:rPr>
              <w:t>Listen attentively and respond to what they hear with relevant questions, comments and actions when being read to and during whole class discussions and small group interactions.</w:t>
            </w:r>
          </w:p>
          <w:p w:rsidR="00BE65DB" w:rsidRPr="00E162EF" w:rsidRDefault="00BE65DB" w:rsidP="00BE65DB">
            <w:pPr>
              <w:pStyle w:val="ListParagraph"/>
              <w:numPr>
                <w:ilvl w:val="0"/>
                <w:numId w:val="5"/>
              </w:numPr>
              <w:spacing w:after="60"/>
              <w:rPr>
                <w:rFonts w:ascii="Gill Sans MT" w:hAnsi="Gill Sans MT" w:cs="Arial"/>
                <w:color w:val="000000" w:themeColor="text1"/>
              </w:rPr>
            </w:pPr>
            <w:r w:rsidRPr="00E162EF">
              <w:rPr>
                <w:rFonts w:ascii="Gill Sans MT" w:hAnsi="Gill Sans MT" w:cs="Arial"/>
                <w:color w:val="000000" w:themeColor="text1"/>
              </w:rPr>
              <w:t>Make comments about what they have heard and ask questions to clarify their understanding.</w:t>
            </w:r>
          </w:p>
          <w:p w:rsidR="00BE65DB" w:rsidRDefault="00BE65DB" w:rsidP="00BE65DB">
            <w:pPr>
              <w:pStyle w:val="ListParagraph"/>
              <w:numPr>
                <w:ilvl w:val="0"/>
                <w:numId w:val="5"/>
              </w:numPr>
              <w:spacing w:after="60"/>
              <w:rPr>
                <w:rFonts w:ascii="Gill Sans MT" w:hAnsi="Gill Sans MT" w:cs="Arial"/>
                <w:color w:val="000000" w:themeColor="text1"/>
              </w:rPr>
            </w:pPr>
            <w:r w:rsidRPr="00E162EF">
              <w:rPr>
                <w:rFonts w:ascii="Gill Sans MT" w:hAnsi="Gill Sans MT" w:cs="Arial"/>
                <w:color w:val="000000" w:themeColor="text1"/>
              </w:rPr>
              <w:t>Hold conversation when engaged in back-and-forth exchanges with their teacher and peers.</w:t>
            </w:r>
          </w:p>
          <w:p w:rsidR="00BE65DB" w:rsidRPr="00BE65DB" w:rsidRDefault="00BE65DB" w:rsidP="00BE65DB">
            <w:pPr>
              <w:spacing w:after="60"/>
              <w:rPr>
                <w:rFonts w:ascii="Gill Sans MT" w:hAnsi="Gill Sans MT" w:cs="Arial"/>
                <w:b/>
                <w:color w:val="000000" w:themeColor="text1"/>
              </w:rPr>
            </w:pPr>
            <w:r w:rsidRPr="00BE65DB">
              <w:rPr>
                <w:rFonts w:ascii="Gill Sans MT" w:hAnsi="Gill Sans MT" w:cs="Arial"/>
                <w:b/>
                <w:color w:val="000000" w:themeColor="text1"/>
              </w:rPr>
              <w:t>Speaking</w:t>
            </w:r>
          </w:p>
          <w:p w:rsidR="00BE65DB" w:rsidRPr="00E162EF" w:rsidRDefault="00BE65DB" w:rsidP="00BE65DB">
            <w:pPr>
              <w:pStyle w:val="ListParagraph"/>
              <w:numPr>
                <w:ilvl w:val="0"/>
                <w:numId w:val="5"/>
              </w:numPr>
              <w:spacing w:after="60"/>
              <w:rPr>
                <w:rFonts w:ascii="Gill Sans MT" w:hAnsi="Gill Sans MT" w:cs="Arial"/>
                <w:color w:val="000000" w:themeColor="text1"/>
              </w:rPr>
            </w:pPr>
            <w:r w:rsidRPr="00E162EF">
              <w:rPr>
                <w:rFonts w:ascii="Gill Sans MT" w:hAnsi="Gill Sans MT" w:cs="Arial"/>
                <w:color w:val="000000" w:themeColor="text1"/>
              </w:rPr>
              <w:t>Participate in small group, class and one-to-one discussions, offering their own ideas, using recently introduced vocabulary.</w:t>
            </w:r>
          </w:p>
          <w:p w:rsidR="00BE65DB" w:rsidRPr="00E162EF" w:rsidRDefault="00BE65DB" w:rsidP="00BE65DB">
            <w:pPr>
              <w:pStyle w:val="ListParagraph"/>
              <w:numPr>
                <w:ilvl w:val="0"/>
                <w:numId w:val="5"/>
              </w:numPr>
              <w:spacing w:after="60"/>
              <w:rPr>
                <w:rFonts w:ascii="Gill Sans MT" w:hAnsi="Gill Sans MT" w:cs="Arial"/>
                <w:color w:val="000000" w:themeColor="text1"/>
              </w:rPr>
            </w:pPr>
            <w:r w:rsidRPr="00E162EF">
              <w:rPr>
                <w:rFonts w:ascii="Gill Sans MT" w:hAnsi="Gill Sans MT" w:cs="Arial"/>
                <w:color w:val="000000" w:themeColor="text1"/>
              </w:rPr>
              <w:t>Offer explanations for why things might happen, making use of recently introduced</w:t>
            </w:r>
            <w:r w:rsidRPr="00E162EF">
              <w:rPr>
                <w:rFonts w:ascii="Gill Sans MT" w:eastAsia="Arial" w:hAnsi="Gill Sans MT" w:cs="Arial"/>
                <w:color w:val="000000" w:themeColor="text1"/>
              </w:rPr>
              <w:t xml:space="preserve"> vocabulary from stories, non-fiction,</w:t>
            </w:r>
            <w:r w:rsidRPr="00E162EF">
              <w:rPr>
                <w:rFonts w:ascii="Gill Sans MT" w:hAnsi="Gill Sans MT" w:cs="Arial"/>
                <w:color w:val="000000" w:themeColor="text1"/>
              </w:rPr>
              <w:t xml:space="preserve"> rhymes and poems when appropriate.</w:t>
            </w:r>
          </w:p>
          <w:p w:rsidR="00BE65DB" w:rsidRDefault="00BE65DB" w:rsidP="00BE65DB">
            <w:pPr>
              <w:pStyle w:val="ListParagraph"/>
              <w:numPr>
                <w:ilvl w:val="0"/>
                <w:numId w:val="5"/>
              </w:numPr>
              <w:spacing w:after="60"/>
              <w:rPr>
                <w:rFonts w:ascii="Gill Sans MT" w:hAnsi="Gill Sans MT" w:cs="Arial"/>
                <w:color w:val="000000" w:themeColor="text1"/>
              </w:rPr>
            </w:pPr>
            <w:r w:rsidRPr="00E162EF">
              <w:rPr>
                <w:rFonts w:ascii="Gill Sans MT" w:hAnsi="Gill Sans MT" w:cs="Arial"/>
                <w:color w:val="000000" w:themeColor="text1"/>
              </w:rPr>
              <w:t>Express their ideas and feelings about their experiences using full sentences, including use of past, present and future tenses and making use of conjunctions, with modelling and support from their teacher.</w:t>
            </w:r>
          </w:p>
          <w:p w:rsidR="00BE65DB" w:rsidRPr="00E162EF" w:rsidRDefault="00BE65DB" w:rsidP="00BE65DB">
            <w:pPr>
              <w:pStyle w:val="ListParagraph"/>
              <w:numPr>
                <w:ilvl w:val="0"/>
                <w:numId w:val="5"/>
              </w:numPr>
              <w:spacing w:after="60"/>
              <w:rPr>
                <w:rFonts w:ascii="Gill Sans MT" w:hAnsi="Gill Sans MT" w:cs="Arial"/>
                <w:color w:val="000000" w:themeColor="text1"/>
              </w:rPr>
            </w:pPr>
          </w:p>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Expressive Art &amp; Design </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pStyle w:val="ListParagraph"/>
              <w:numPr>
                <w:ilvl w:val="0"/>
                <w:numId w:val="6"/>
              </w:numPr>
              <w:spacing w:after="60"/>
              <w:rPr>
                <w:rFonts w:ascii="Gill Sans MT" w:hAnsi="Gill Sans MT" w:cs="Arial"/>
                <w:color w:val="000000" w:themeColor="text1"/>
              </w:rPr>
            </w:pPr>
            <w:r w:rsidRPr="00E162EF">
              <w:rPr>
                <w:rFonts w:ascii="Gill Sans MT" w:hAnsi="Gill Sans MT" w:cs="Arial"/>
                <w:color w:val="000000" w:themeColor="text1"/>
              </w:rPr>
              <w:t>Make use of props and materials when role playing characters in narratives and stories.</w:t>
            </w:r>
          </w:p>
          <w:p w:rsidR="00BE65DB" w:rsidRPr="00E162EF" w:rsidRDefault="00BE65DB" w:rsidP="00BE65DB">
            <w:pPr>
              <w:pStyle w:val="ListParagraph"/>
              <w:numPr>
                <w:ilvl w:val="0"/>
                <w:numId w:val="6"/>
              </w:numPr>
              <w:spacing w:after="60"/>
              <w:rPr>
                <w:rFonts w:ascii="Gill Sans MT" w:hAnsi="Gill Sans MT" w:cs="Arial"/>
                <w:color w:val="000000" w:themeColor="text1"/>
              </w:rPr>
            </w:pPr>
            <w:r w:rsidRPr="00E162EF">
              <w:rPr>
                <w:rFonts w:ascii="Gill Sans MT" w:hAnsi="Gill Sans MT" w:cs="Arial"/>
                <w:color w:val="000000" w:themeColor="text1"/>
              </w:rPr>
              <w:t>Invent, adapt and recount narratives and stories with peers and their teacher.</w:t>
            </w:r>
          </w:p>
          <w:p w:rsidR="00BE65DB" w:rsidRPr="00E162EF" w:rsidRDefault="00BE65DB" w:rsidP="00715AED">
            <w:pPr>
              <w:spacing w:after="60"/>
              <w:rPr>
                <w:rFonts w:ascii="Gill Sans MT" w:hAnsi="Gill Sans MT" w:cs="Arial"/>
                <w:b/>
                <w:bCs/>
                <w:color w:val="000000" w:themeColor="text1"/>
              </w:rPr>
            </w:pPr>
          </w:p>
        </w:tc>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English – Speaking &amp; Listening</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Listen and respond appropriately to adults and peers.</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Ask relevant questions to extend their understanding and knowledge.</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Use relevant strategies to build their vocabulary.</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Articulate and justify answers, arguments and opinions.</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Give well-structured descriptions, explanations and narratives for different purposes, including for expressing feelings.</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Maintain attention and participate actively in collaborative conversations, staying on topic and initiating and responding to comments.</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 xml:space="preserve">Use spoken language to develop understanding through speculating, </w:t>
            </w:r>
            <w:proofErr w:type="spellStart"/>
            <w:r w:rsidRPr="00E162EF">
              <w:rPr>
                <w:rFonts w:ascii="Gill Sans MT" w:hAnsi="Gill Sans MT" w:cs="Arial"/>
                <w:color w:val="000000" w:themeColor="text1"/>
              </w:rPr>
              <w:t>hypothesising</w:t>
            </w:r>
            <w:proofErr w:type="spellEnd"/>
            <w:r w:rsidRPr="00E162EF">
              <w:rPr>
                <w:rFonts w:ascii="Gill Sans MT" w:hAnsi="Gill Sans MT" w:cs="Arial"/>
                <w:color w:val="000000" w:themeColor="text1"/>
              </w:rPr>
              <w:t>, imaging and exploring ideas.</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 xml:space="preserve">Speak audibly and fluently with an increasing command of </w:t>
            </w:r>
            <w:proofErr w:type="gramStart"/>
            <w:r w:rsidRPr="00E162EF">
              <w:rPr>
                <w:rFonts w:ascii="Gill Sans MT" w:hAnsi="Gill Sans MT" w:cs="Arial"/>
                <w:color w:val="000000" w:themeColor="text1"/>
              </w:rPr>
              <w:t>standard</w:t>
            </w:r>
            <w:proofErr w:type="gramEnd"/>
            <w:r w:rsidRPr="00E162EF">
              <w:rPr>
                <w:rFonts w:ascii="Gill Sans MT" w:hAnsi="Gill Sans MT" w:cs="Arial"/>
                <w:color w:val="000000" w:themeColor="text1"/>
              </w:rPr>
              <w:t xml:space="preserve"> English.</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Participate in discussion, presentations, performances, role play, improvisations and debates.</w:t>
            </w:r>
          </w:p>
          <w:p w:rsidR="00BE65DB" w:rsidRPr="00E162EF"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Gain, maintain and monitor the interest of the listener(s).</w:t>
            </w:r>
          </w:p>
          <w:p w:rsidR="00BE65DB" w:rsidRDefault="00BE65DB" w:rsidP="00BE65DB">
            <w:pPr>
              <w:pStyle w:val="ListParagraph"/>
              <w:numPr>
                <w:ilvl w:val="0"/>
                <w:numId w:val="7"/>
              </w:numPr>
              <w:spacing w:after="60"/>
              <w:rPr>
                <w:rFonts w:ascii="Gill Sans MT" w:hAnsi="Gill Sans MT" w:cs="Arial"/>
                <w:color w:val="000000" w:themeColor="text1"/>
              </w:rPr>
            </w:pPr>
            <w:r w:rsidRPr="00E162EF">
              <w:rPr>
                <w:rFonts w:ascii="Gill Sans MT" w:hAnsi="Gill Sans MT" w:cs="Arial"/>
                <w:color w:val="000000" w:themeColor="text1"/>
              </w:rPr>
              <w:t>Consider and evaluate different viewpoints, attending to and building on the contributions of others.</w:t>
            </w:r>
          </w:p>
          <w:p w:rsidR="00BE65DB" w:rsidRPr="00BE65DB" w:rsidRDefault="00BE65DB" w:rsidP="00BE65DB">
            <w:pPr>
              <w:pStyle w:val="ListParagraph"/>
              <w:numPr>
                <w:ilvl w:val="0"/>
                <w:numId w:val="7"/>
              </w:numPr>
              <w:spacing w:after="60"/>
              <w:rPr>
                <w:rFonts w:ascii="Gill Sans MT" w:hAnsi="Gill Sans MT" w:cs="Arial"/>
                <w:color w:val="000000" w:themeColor="text1"/>
              </w:rPr>
            </w:pPr>
            <w:r w:rsidRPr="00BE65DB">
              <w:rPr>
                <w:rFonts w:ascii="Gill Sans MT" w:hAnsi="Gill Sans MT" w:cs="Arial"/>
                <w:color w:val="000000" w:themeColor="text1"/>
              </w:rPr>
              <w:t>Select and use appropriate registers for effective communication.</w:t>
            </w:r>
          </w:p>
        </w:tc>
      </w:tr>
      <w:tr w:rsidR="00715AED" w:rsidTr="00715AED">
        <w:tc>
          <w:tcPr>
            <w:tcW w:w="4508" w:type="dxa"/>
          </w:tcPr>
          <w:p w:rsidR="00715AED" w:rsidRPr="00E162EF" w:rsidRDefault="00715AED" w:rsidP="00715AED">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Personal, Social and Emotional Development </w:t>
            </w:r>
          </w:p>
          <w:p w:rsidR="00715AED" w:rsidRDefault="00715AED" w:rsidP="00715AED">
            <w:pPr>
              <w:spacing w:after="60"/>
              <w:rPr>
                <w:rFonts w:ascii="Gill Sans MT" w:hAnsi="Gill Sans MT" w:cs="Arial"/>
                <w:b/>
                <w:bCs/>
                <w:color w:val="000000" w:themeColor="text1"/>
              </w:rPr>
            </w:pPr>
          </w:p>
          <w:p w:rsidR="00715AED" w:rsidRPr="00E162EF" w:rsidRDefault="00715AED" w:rsidP="00715AED">
            <w:pPr>
              <w:spacing w:after="60"/>
              <w:rPr>
                <w:rFonts w:ascii="Gill Sans MT" w:hAnsi="Gill Sans MT" w:cs="Arial"/>
                <w:b/>
                <w:bCs/>
                <w:color w:val="000000" w:themeColor="text1"/>
              </w:rPr>
            </w:pPr>
            <w:proofErr w:type="spellStart"/>
            <w:r>
              <w:rPr>
                <w:rFonts w:ascii="Gill Sans MT" w:hAnsi="Gill Sans MT" w:cs="Arial"/>
                <w:b/>
                <w:bCs/>
                <w:color w:val="000000" w:themeColor="text1"/>
              </w:rPr>
              <w:t>Self Regulation</w:t>
            </w:r>
            <w:proofErr w:type="spellEnd"/>
          </w:p>
          <w:p w:rsidR="00715AED" w:rsidRPr="00E162EF"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 xml:space="preserve">Show an understanding of their own feelings and those of others, and begin to regulate their </w:t>
            </w:r>
            <w:proofErr w:type="spellStart"/>
            <w:r w:rsidRPr="00E162EF">
              <w:rPr>
                <w:rFonts w:ascii="Gill Sans MT" w:hAnsi="Gill Sans MT" w:cs="Arial"/>
                <w:color w:val="000000" w:themeColor="text1"/>
              </w:rPr>
              <w:t>behaviour</w:t>
            </w:r>
            <w:proofErr w:type="spellEnd"/>
            <w:r w:rsidRPr="00E162EF">
              <w:rPr>
                <w:rFonts w:ascii="Gill Sans MT" w:hAnsi="Gill Sans MT" w:cs="Arial"/>
                <w:color w:val="000000" w:themeColor="text1"/>
              </w:rPr>
              <w:t xml:space="preserve"> accordingly.</w:t>
            </w:r>
          </w:p>
          <w:p w:rsidR="00715AED" w:rsidRPr="00E162EF"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Set and work towards simple goals, being able to wait for what they want and control their immediate impulses when appropriate.</w:t>
            </w:r>
          </w:p>
          <w:p w:rsidR="00715AED" w:rsidRPr="00715AED"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Give focused attention to what the teacher says, responding appropriately even when engaged in activity, and show an ability to follow instructions involving several ideas or actions.</w:t>
            </w:r>
          </w:p>
          <w:p w:rsidR="00715AED" w:rsidRPr="00715AED" w:rsidRDefault="00715AED" w:rsidP="00715AED">
            <w:pPr>
              <w:spacing w:after="60"/>
              <w:rPr>
                <w:rFonts w:ascii="Gill Sans MT" w:hAnsi="Gill Sans MT" w:cs="Arial"/>
                <w:b/>
                <w:bCs/>
                <w:color w:val="000000" w:themeColor="text1"/>
              </w:rPr>
            </w:pPr>
            <w:r>
              <w:rPr>
                <w:rFonts w:ascii="Gill Sans MT" w:hAnsi="Gill Sans MT" w:cs="Arial"/>
                <w:b/>
                <w:bCs/>
                <w:color w:val="000000" w:themeColor="text1"/>
              </w:rPr>
              <w:t>Managing Self</w:t>
            </w:r>
          </w:p>
          <w:p w:rsidR="00715AED" w:rsidRPr="00E162EF"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eastAsia="Arial" w:hAnsi="Gill Sans MT" w:cs="Arial"/>
                <w:color w:val="000000" w:themeColor="text1"/>
              </w:rPr>
              <w:t xml:space="preserve">Be confident to try new activities </w:t>
            </w:r>
            <w:proofErr w:type="gramStart"/>
            <w:r w:rsidRPr="00E162EF">
              <w:rPr>
                <w:rFonts w:ascii="Gill Sans MT" w:eastAsia="Arial" w:hAnsi="Gill Sans MT" w:cs="Arial"/>
                <w:color w:val="000000" w:themeColor="text1"/>
              </w:rPr>
              <w:t xml:space="preserve">and </w:t>
            </w:r>
            <w:r w:rsidRPr="00E162EF">
              <w:rPr>
                <w:rFonts w:ascii="Gill Sans MT" w:hAnsi="Gill Sans MT" w:cs="Arial"/>
                <w:color w:val="000000" w:themeColor="text1"/>
              </w:rPr>
              <w:t xml:space="preserve"> show</w:t>
            </w:r>
            <w:proofErr w:type="gramEnd"/>
            <w:r w:rsidRPr="00E162EF">
              <w:rPr>
                <w:rFonts w:ascii="Gill Sans MT" w:hAnsi="Gill Sans MT" w:cs="Arial"/>
                <w:color w:val="000000" w:themeColor="text1"/>
              </w:rPr>
              <w:t xml:space="preserve"> independence, resilience and perseverance in the face of challenge.</w:t>
            </w:r>
          </w:p>
          <w:p w:rsidR="00715AED" w:rsidRPr="00E162EF"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Explain the reasons for rules, know right from wrong and try to behave accordingly.</w:t>
            </w:r>
          </w:p>
          <w:p w:rsidR="00715AED" w:rsidRPr="00715AED"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Manage their own basic hygiene and personal needs, including dressing, going to the toilet and understanding the importance of healthy food choices.</w:t>
            </w:r>
          </w:p>
          <w:p w:rsidR="00715AED" w:rsidRPr="00715AED" w:rsidRDefault="00715AED" w:rsidP="00715AED">
            <w:pPr>
              <w:spacing w:after="60"/>
              <w:rPr>
                <w:rFonts w:ascii="Gill Sans MT" w:hAnsi="Gill Sans MT" w:cs="Arial"/>
                <w:b/>
                <w:bCs/>
                <w:color w:val="000000" w:themeColor="text1"/>
              </w:rPr>
            </w:pPr>
            <w:r>
              <w:rPr>
                <w:rFonts w:ascii="Gill Sans MT" w:hAnsi="Gill Sans MT" w:cs="Arial"/>
                <w:b/>
                <w:bCs/>
                <w:color w:val="000000" w:themeColor="text1"/>
              </w:rPr>
              <w:t>Building relationships</w:t>
            </w:r>
          </w:p>
          <w:p w:rsidR="00715AED" w:rsidRPr="00E162EF"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Work and play cooperatively and take turns with others.</w:t>
            </w:r>
          </w:p>
          <w:p w:rsidR="00715AED" w:rsidRPr="00E162EF"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Form positive attachments to adults and friendships with peers.</w:t>
            </w:r>
          </w:p>
          <w:p w:rsidR="00715AED" w:rsidRPr="00715AED" w:rsidRDefault="00715AED" w:rsidP="00715AED">
            <w:pPr>
              <w:pStyle w:val="ListParagraph"/>
              <w:numPr>
                <w:ilvl w:val="0"/>
                <w:numId w:val="3"/>
              </w:numPr>
              <w:spacing w:after="60"/>
              <w:rPr>
                <w:rFonts w:ascii="Gill Sans MT" w:hAnsi="Gill Sans MT" w:cs="Arial"/>
                <w:b/>
                <w:bCs/>
                <w:color w:val="000000" w:themeColor="text1"/>
              </w:rPr>
            </w:pPr>
            <w:r w:rsidRPr="00E162EF">
              <w:rPr>
                <w:rFonts w:ascii="Gill Sans MT" w:hAnsi="Gill Sans MT" w:cs="Arial"/>
                <w:color w:val="000000" w:themeColor="text1"/>
              </w:rPr>
              <w:t>Show sensitivity to their own and to others’ needs.</w:t>
            </w:r>
          </w:p>
          <w:p w:rsidR="00715AED" w:rsidRPr="00E162EF" w:rsidRDefault="00715AED" w:rsidP="00715AED">
            <w:pPr>
              <w:pStyle w:val="ListParagraph"/>
              <w:spacing w:after="60"/>
              <w:rPr>
                <w:rFonts w:ascii="Gill Sans MT" w:hAnsi="Gill Sans MT" w:cs="Arial"/>
                <w:b/>
                <w:bCs/>
                <w:color w:val="000000" w:themeColor="text1"/>
              </w:rPr>
            </w:pPr>
          </w:p>
          <w:p w:rsidR="00715AED" w:rsidRPr="00E162EF" w:rsidRDefault="00715AED" w:rsidP="00715AED">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Understanding the world </w:t>
            </w:r>
            <w:r>
              <w:rPr>
                <w:rFonts w:ascii="Gill Sans MT" w:hAnsi="Gill Sans MT" w:cs="Arial"/>
                <w:b/>
                <w:bCs/>
                <w:color w:val="000000" w:themeColor="text1"/>
              </w:rPr>
              <w:t>- People, culture and communities</w:t>
            </w:r>
          </w:p>
          <w:p w:rsidR="00715AED" w:rsidRPr="00E162EF" w:rsidRDefault="00715AED" w:rsidP="00715AED">
            <w:pPr>
              <w:spacing w:after="60"/>
              <w:rPr>
                <w:rFonts w:ascii="Gill Sans MT" w:hAnsi="Gill Sans MT" w:cs="Arial"/>
                <w:color w:val="000000" w:themeColor="text1"/>
              </w:rPr>
            </w:pPr>
          </w:p>
          <w:p w:rsidR="00715AED" w:rsidRDefault="00715AED" w:rsidP="00715AED">
            <w:pPr>
              <w:rPr>
                <w:rFonts w:ascii="Gill Sans MT" w:hAnsi="Gill Sans MT"/>
                <w:b/>
                <w:sz w:val="24"/>
                <w:szCs w:val="24"/>
                <w:u w:val="single"/>
                <w:lang w:val="en-US"/>
              </w:rPr>
            </w:pPr>
            <w:r w:rsidRPr="00E162EF">
              <w:rPr>
                <w:rFonts w:ascii="Gill Sans MT" w:hAnsi="Gill Sans MT" w:cs="Arial"/>
                <w:color w:val="000000" w:themeColor="text1"/>
              </w:rPr>
              <w:t>Know some similarities and differences between different religious and cultural communities in this country, drawing on their experiences and what has been read in class.</w:t>
            </w:r>
          </w:p>
        </w:tc>
        <w:tc>
          <w:tcPr>
            <w:tcW w:w="4508" w:type="dxa"/>
          </w:tcPr>
          <w:p w:rsidR="00715AED" w:rsidRPr="00E162EF" w:rsidRDefault="00715AED" w:rsidP="00715AED">
            <w:pPr>
              <w:spacing w:after="60"/>
              <w:ind w:left="227" w:hanging="145"/>
              <w:rPr>
                <w:rFonts w:ascii="Gill Sans MT" w:hAnsi="Gill Sans MT" w:cs="Arial"/>
                <w:b/>
                <w:bCs/>
                <w:color w:val="000000" w:themeColor="text1"/>
              </w:rPr>
            </w:pPr>
            <w:r w:rsidRPr="00E162EF">
              <w:rPr>
                <w:rFonts w:ascii="Gill Sans MT" w:hAnsi="Gill Sans MT" w:cs="Arial"/>
                <w:b/>
                <w:bCs/>
                <w:color w:val="000000" w:themeColor="text1"/>
              </w:rPr>
              <w:t>PSHE</w:t>
            </w:r>
          </w:p>
          <w:p w:rsidR="00715AED" w:rsidRDefault="00715AED" w:rsidP="00715AED">
            <w:pPr>
              <w:spacing w:after="60"/>
              <w:rPr>
                <w:rFonts w:ascii="Gill Sans MT" w:hAnsi="Gill Sans MT" w:cs="Arial"/>
                <w:b/>
                <w:bCs/>
                <w:color w:val="000000" w:themeColor="text1"/>
              </w:rPr>
            </w:pPr>
          </w:p>
          <w:p w:rsidR="00BE65DB" w:rsidRDefault="00BE65DB" w:rsidP="00715AED">
            <w:pPr>
              <w:spacing w:after="60"/>
              <w:rPr>
                <w:rFonts w:ascii="Gill Sans MT" w:hAnsi="Gill Sans MT" w:cs="Arial"/>
                <w:b/>
                <w:bCs/>
                <w:color w:val="000000" w:themeColor="text1"/>
              </w:rPr>
            </w:pPr>
          </w:p>
          <w:p w:rsidR="00BE65DB" w:rsidRPr="00E162EF" w:rsidRDefault="00BE65DB" w:rsidP="00715AED">
            <w:pPr>
              <w:spacing w:after="60"/>
              <w:rPr>
                <w:rFonts w:ascii="Gill Sans MT" w:hAnsi="Gill Sans MT" w:cs="Arial"/>
                <w:b/>
                <w:bCs/>
                <w:color w:val="000000" w:themeColor="text1"/>
              </w:rPr>
            </w:pPr>
          </w:p>
          <w:p w:rsidR="00715AED" w:rsidRDefault="00715AED" w:rsidP="00715AED">
            <w:pPr>
              <w:rPr>
                <w:rFonts w:ascii="Gill Sans MT" w:hAnsi="Gill Sans MT"/>
                <w:b/>
                <w:sz w:val="24"/>
                <w:szCs w:val="24"/>
                <w:u w:val="single"/>
                <w:lang w:val="en-US"/>
              </w:rPr>
            </w:pPr>
            <w:r w:rsidRPr="00E162EF">
              <w:rPr>
                <w:rFonts w:ascii="Gill Sans MT" w:hAnsi="Gill Sans MT"/>
              </w:rPr>
              <w:t>All schools should make provision for personal, social, health and economic education (PSHE), drawing on good practice. Schools are also free to include other subjects or topics of their choice in planning and designing their own programme of education.</w:t>
            </w:r>
          </w:p>
        </w:tc>
      </w:tr>
      <w:tr w:rsidR="00715AED" w:rsidTr="00715AED">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Physical Development </w:t>
            </w:r>
            <w:r>
              <w:rPr>
                <w:rFonts w:ascii="Gill Sans MT" w:hAnsi="Gill Sans MT" w:cs="Arial"/>
                <w:b/>
                <w:bCs/>
                <w:color w:val="000000" w:themeColor="text1"/>
              </w:rPr>
              <w:t>- Fine Motor Skills</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pStyle w:val="ListParagraph"/>
              <w:numPr>
                <w:ilvl w:val="0"/>
                <w:numId w:val="4"/>
              </w:numPr>
              <w:spacing w:after="60"/>
              <w:rPr>
                <w:rFonts w:ascii="Gill Sans MT" w:hAnsi="Gill Sans MT" w:cs="Arial"/>
                <w:color w:val="000000" w:themeColor="text1"/>
              </w:rPr>
            </w:pPr>
            <w:r w:rsidRPr="00E162EF">
              <w:rPr>
                <w:rFonts w:ascii="Gill Sans MT" w:hAnsi="Gill Sans MT" w:cs="Arial"/>
                <w:color w:val="000000" w:themeColor="text1"/>
              </w:rPr>
              <w:t>Hold a pencil effectively in preparation for fluent writing – using the tripod grip almost all cases.</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Literacy </w:t>
            </w:r>
          </w:p>
          <w:p w:rsidR="00BE65DB" w:rsidRPr="00E162EF" w:rsidRDefault="00BE65DB" w:rsidP="00BE65DB">
            <w:pPr>
              <w:spacing w:after="60"/>
              <w:rPr>
                <w:rFonts w:ascii="Gill Sans MT" w:hAnsi="Gill Sans MT" w:cs="Arial"/>
                <w:color w:val="000000" w:themeColor="text1"/>
              </w:rPr>
            </w:pPr>
          </w:p>
          <w:p w:rsidR="00715AED" w:rsidRDefault="00BE65DB" w:rsidP="00BE65DB">
            <w:pPr>
              <w:rPr>
                <w:rFonts w:ascii="Gill Sans MT" w:hAnsi="Gill Sans MT"/>
                <w:b/>
                <w:sz w:val="24"/>
                <w:szCs w:val="24"/>
                <w:u w:val="single"/>
                <w:lang w:val="en-US"/>
              </w:rPr>
            </w:pPr>
            <w:r w:rsidRPr="00E162EF">
              <w:rPr>
                <w:rFonts w:ascii="Gill Sans MT" w:hAnsi="Gill Sans MT" w:cs="Arial"/>
                <w:color w:val="000000" w:themeColor="text1"/>
              </w:rPr>
              <w:t>Write recognisable letters, most of which are correctly formed.</w:t>
            </w:r>
          </w:p>
        </w:tc>
        <w:tc>
          <w:tcPr>
            <w:tcW w:w="4508" w:type="dxa"/>
          </w:tcPr>
          <w:p w:rsidR="00BE65DB" w:rsidRPr="00E162EF" w:rsidRDefault="00BE65DB" w:rsidP="00BE65DB">
            <w:pPr>
              <w:spacing w:after="60"/>
              <w:ind w:left="45"/>
              <w:rPr>
                <w:rFonts w:ascii="Gill Sans MT" w:hAnsi="Gill Sans MT" w:cs="Arial"/>
                <w:b/>
                <w:bCs/>
                <w:color w:val="000000" w:themeColor="text1"/>
              </w:rPr>
            </w:pPr>
            <w:r w:rsidRPr="00E162EF">
              <w:rPr>
                <w:rFonts w:ascii="Gill Sans MT" w:hAnsi="Gill Sans MT" w:cs="Arial"/>
                <w:b/>
                <w:bCs/>
                <w:color w:val="000000" w:themeColor="text1"/>
              </w:rPr>
              <w:t>English - Handwriting</w:t>
            </w:r>
          </w:p>
          <w:p w:rsidR="00BE65DB" w:rsidRPr="00E162EF" w:rsidRDefault="00BE65DB" w:rsidP="00BE65DB">
            <w:pPr>
              <w:spacing w:after="60"/>
              <w:ind w:left="45"/>
              <w:rPr>
                <w:rFonts w:ascii="Gill Sans MT" w:hAnsi="Gill Sans MT" w:cs="Arial"/>
                <w:color w:val="000000" w:themeColor="text1"/>
              </w:rPr>
            </w:pPr>
          </w:p>
          <w:p w:rsidR="00BE65DB" w:rsidRPr="00E162EF" w:rsidRDefault="00BE65DB" w:rsidP="00BE65DB">
            <w:pPr>
              <w:pStyle w:val="ListParagraph"/>
              <w:numPr>
                <w:ilvl w:val="0"/>
                <w:numId w:val="4"/>
              </w:numPr>
              <w:spacing w:after="60"/>
              <w:rPr>
                <w:rFonts w:ascii="Gill Sans MT" w:hAnsi="Gill Sans MT" w:cs="Arial"/>
                <w:color w:val="000000" w:themeColor="text1"/>
              </w:rPr>
            </w:pPr>
            <w:r w:rsidRPr="00E162EF">
              <w:rPr>
                <w:rFonts w:ascii="Gill Sans MT" w:hAnsi="Gill Sans MT" w:cs="Arial"/>
                <w:color w:val="000000" w:themeColor="text1"/>
              </w:rPr>
              <w:t>Sit correctly at a table, holding a pencil comfortably and correctly.</w:t>
            </w:r>
          </w:p>
          <w:p w:rsidR="00BE65DB" w:rsidRPr="00E162EF" w:rsidRDefault="00BE65DB" w:rsidP="00BE65DB">
            <w:pPr>
              <w:pStyle w:val="ListParagraph"/>
              <w:numPr>
                <w:ilvl w:val="0"/>
                <w:numId w:val="4"/>
              </w:numPr>
              <w:spacing w:after="60"/>
              <w:rPr>
                <w:rFonts w:ascii="Gill Sans MT" w:hAnsi="Gill Sans MT" w:cs="Arial"/>
                <w:color w:val="000000" w:themeColor="text1"/>
              </w:rPr>
            </w:pPr>
            <w:r w:rsidRPr="00E162EF">
              <w:rPr>
                <w:rFonts w:ascii="Gill Sans MT" w:hAnsi="Gill Sans MT" w:cs="Arial"/>
                <w:color w:val="000000" w:themeColor="text1"/>
              </w:rPr>
              <w:t>Begin to form lower case letters in the correct direction, starting and finishing in the right place.</w:t>
            </w:r>
          </w:p>
          <w:p w:rsidR="00BE65DB" w:rsidRPr="00E162EF" w:rsidRDefault="00BE65DB" w:rsidP="00BE65DB">
            <w:pPr>
              <w:pStyle w:val="ListParagraph"/>
              <w:numPr>
                <w:ilvl w:val="0"/>
                <w:numId w:val="4"/>
              </w:numPr>
              <w:spacing w:after="60"/>
              <w:rPr>
                <w:rFonts w:ascii="Gill Sans MT" w:hAnsi="Gill Sans MT" w:cs="Arial"/>
                <w:color w:val="000000" w:themeColor="text1"/>
              </w:rPr>
            </w:pPr>
            <w:r w:rsidRPr="00E162EF">
              <w:rPr>
                <w:rFonts w:ascii="Gill Sans MT" w:hAnsi="Gill Sans MT" w:cs="Arial"/>
                <w:color w:val="000000" w:themeColor="text1"/>
              </w:rPr>
              <w:t>Form capital letters.</w:t>
            </w:r>
          </w:p>
          <w:p w:rsidR="00BE65DB" w:rsidRPr="00E162EF" w:rsidRDefault="00BE65DB" w:rsidP="00BE65DB">
            <w:pPr>
              <w:pStyle w:val="ListParagraph"/>
              <w:numPr>
                <w:ilvl w:val="0"/>
                <w:numId w:val="4"/>
              </w:numPr>
              <w:spacing w:after="60"/>
              <w:rPr>
                <w:rFonts w:ascii="Gill Sans MT" w:hAnsi="Gill Sans MT" w:cs="Arial"/>
                <w:color w:val="000000" w:themeColor="text1"/>
              </w:rPr>
            </w:pPr>
            <w:r w:rsidRPr="00E162EF">
              <w:rPr>
                <w:rFonts w:ascii="Gill Sans MT" w:hAnsi="Gill Sans MT" w:cs="Arial"/>
                <w:color w:val="000000" w:themeColor="text1"/>
              </w:rPr>
              <w:t>Form digits 0-9.</w:t>
            </w:r>
          </w:p>
          <w:p w:rsidR="00BE65DB" w:rsidRPr="00E162EF" w:rsidRDefault="00BE65DB" w:rsidP="00BE65DB">
            <w:pPr>
              <w:pStyle w:val="ListParagraph"/>
              <w:numPr>
                <w:ilvl w:val="0"/>
                <w:numId w:val="4"/>
              </w:numPr>
              <w:spacing w:after="60"/>
              <w:rPr>
                <w:rFonts w:ascii="Gill Sans MT" w:hAnsi="Gill Sans MT" w:cs="Arial"/>
                <w:b/>
                <w:bCs/>
                <w:color w:val="000000" w:themeColor="text1"/>
              </w:rPr>
            </w:pPr>
            <w:r w:rsidRPr="00E162EF">
              <w:rPr>
                <w:rFonts w:ascii="Gill Sans MT" w:hAnsi="Gill Sans MT" w:cs="Arial"/>
                <w:color w:val="000000" w:themeColor="text1"/>
              </w:rPr>
              <w:t xml:space="preserve">Understand which letters belong to which handwriting ‘families’ (i.e. letters that are formed in similar ways) and to </w:t>
            </w:r>
            <w:proofErr w:type="spellStart"/>
            <w:r w:rsidRPr="00E162EF">
              <w:rPr>
                <w:rFonts w:ascii="Gill Sans MT" w:hAnsi="Gill Sans MT" w:cs="Arial"/>
                <w:color w:val="000000" w:themeColor="text1"/>
              </w:rPr>
              <w:t>practise</w:t>
            </w:r>
            <w:proofErr w:type="spellEnd"/>
            <w:r w:rsidRPr="00E162EF">
              <w:rPr>
                <w:rFonts w:ascii="Gill Sans MT" w:hAnsi="Gill Sans MT" w:cs="Arial"/>
                <w:color w:val="000000" w:themeColor="text1"/>
              </w:rPr>
              <w:t xml:space="preserve"> these.</w:t>
            </w:r>
          </w:p>
          <w:p w:rsidR="00715AED" w:rsidRDefault="00715AED">
            <w:pPr>
              <w:rPr>
                <w:rFonts w:ascii="Gill Sans MT" w:hAnsi="Gill Sans MT"/>
                <w:b/>
                <w:sz w:val="24"/>
                <w:szCs w:val="24"/>
                <w:u w:val="single"/>
                <w:lang w:val="en-US"/>
              </w:rPr>
            </w:pPr>
          </w:p>
        </w:tc>
      </w:tr>
      <w:tr w:rsidR="00715AED" w:rsidTr="00715AED">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Physical Development</w:t>
            </w:r>
            <w:r>
              <w:rPr>
                <w:rFonts w:ascii="Gill Sans MT" w:hAnsi="Gill Sans MT" w:cs="Arial"/>
                <w:b/>
                <w:bCs/>
                <w:color w:val="000000" w:themeColor="text1"/>
              </w:rPr>
              <w:t>- Gross Motor Skills</w:t>
            </w:r>
          </w:p>
          <w:p w:rsidR="00BE65DB" w:rsidRPr="00E162EF" w:rsidRDefault="00BE65DB" w:rsidP="00BE65DB">
            <w:pPr>
              <w:spacing w:after="60"/>
              <w:rPr>
                <w:rFonts w:ascii="Gill Sans MT" w:hAnsi="Gill Sans MT" w:cs="Arial"/>
                <w:b/>
                <w:bCs/>
                <w:color w:val="000000" w:themeColor="text1"/>
              </w:rPr>
            </w:pPr>
          </w:p>
          <w:p w:rsidR="00BE65DB" w:rsidRPr="00E162EF" w:rsidRDefault="00BE65DB" w:rsidP="00BE65DB">
            <w:pPr>
              <w:pStyle w:val="ListParagraph"/>
              <w:numPr>
                <w:ilvl w:val="0"/>
                <w:numId w:val="8"/>
              </w:numPr>
              <w:spacing w:after="60"/>
              <w:rPr>
                <w:rFonts w:ascii="Gill Sans MT" w:hAnsi="Gill Sans MT" w:cs="Arial"/>
                <w:b/>
                <w:bCs/>
                <w:color w:val="000000" w:themeColor="text1"/>
              </w:rPr>
            </w:pPr>
            <w:r w:rsidRPr="00E162EF">
              <w:rPr>
                <w:rFonts w:ascii="Gill Sans MT" w:hAnsi="Gill Sans MT" w:cs="Arial"/>
                <w:color w:val="000000" w:themeColor="text1"/>
              </w:rPr>
              <w:t>Negotiate space and obstacles safely, with consideration for themselves and others.</w:t>
            </w:r>
          </w:p>
          <w:p w:rsidR="00BE65DB" w:rsidRPr="00E162EF" w:rsidRDefault="00BE65DB" w:rsidP="00BE65DB">
            <w:pPr>
              <w:pStyle w:val="ListParagraph"/>
              <w:numPr>
                <w:ilvl w:val="0"/>
                <w:numId w:val="8"/>
              </w:numPr>
              <w:spacing w:after="60"/>
              <w:rPr>
                <w:rFonts w:ascii="Gill Sans MT" w:hAnsi="Gill Sans MT" w:cs="Arial"/>
                <w:b/>
                <w:bCs/>
                <w:color w:val="000000" w:themeColor="text1"/>
              </w:rPr>
            </w:pPr>
            <w:r w:rsidRPr="00E162EF">
              <w:rPr>
                <w:rFonts w:ascii="Gill Sans MT" w:hAnsi="Gill Sans MT" w:cs="Arial"/>
                <w:color w:val="000000" w:themeColor="text1"/>
              </w:rPr>
              <w:t>Demonstrate strength, balance and coordination when playing.</w:t>
            </w:r>
          </w:p>
          <w:p w:rsidR="00BE65DB" w:rsidRPr="00E162EF" w:rsidRDefault="00BE65DB" w:rsidP="00BE65DB">
            <w:pPr>
              <w:pStyle w:val="ListParagraph"/>
              <w:numPr>
                <w:ilvl w:val="0"/>
                <w:numId w:val="8"/>
              </w:numPr>
              <w:spacing w:after="60"/>
              <w:rPr>
                <w:rFonts w:ascii="Gill Sans MT" w:hAnsi="Gill Sans MT" w:cs="Arial"/>
                <w:b/>
                <w:bCs/>
                <w:color w:val="000000" w:themeColor="text1"/>
              </w:rPr>
            </w:pPr>
            <w:r w:rsidRPr="00E162EF">
              <w:rPr>
                <w:rFonts w:ascii="Gill Sans MT" w:hAnsi="Gill Sans MT" w:cs="Arial"/>
                <w:color w:val="000000" w:themeColor="text1"/>
              </w:rPr>
              <w:t>Move energetically, such as running, jumping, dancing, hopping, skipping and climbing.</w:t>
            </w:r>
          </w:p>
          <w:p w:rsidR="00BE65DB" w:rsidRPr="00E162EF" w:rsidRDefault="00BE65DB" w:rsidP="00BE65DB">
            <w:pPr>
              <w:spacing w:after="60"/>
              <w:rPr>
                <w:rFonts w:ascii="Gill Sans MT" w:hAnsi="Gill Sans MT" w:cs="Arial"/>
                <w:color w:val="000000" w:themeColor="text1"/>
              </w:rPr>
            </w:pPr>
          </w:p>
          <w:p w:rsidR="00BE65DB" w:rsidRPr="00767A16" w:rsidRDefault="00BE65DB" w:rsidP="00BE65DB">
            <w:pPr>
              <w:spacing w:after="60"/>
              <w:rPr>
                <w:rFonts w:ascii="Gill Sans MT" w:hAnsi="Gill Sans MT" w:cs="Arial"/>
                <w:b/>
                <w:color w:val="000000" w:themeColor="text1"/>
              </w:rPr>
            </w:pPr>
            <w:r w:rsidRPr="00767A16">
              <w:rPr>
                <w:rFonts w:ascii="Gill Sans MT" w:hAnsi="Gill Sans MT" w:cs="Arial"/>
                <w:b/>
                <w:color w:val="000000" w:themeColor="text1"/>
              </w:rPr>
              <w:t>Expressive Art &amp; Design</w:t>
            </w:r>
            <w:r>
              <w:rPr>
                <w:rFonts w:ascii="Gill Sans MT" w:hAnsi="Gill Sans MT" w:cs="Arial"/>
                <w:b/>
                <w:color w:val="000000" w:themeColor="text1"/>
              </w:rPr>
              <w:t>- Being Imaginative and Expressive</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pStyle w:val="ListParagraph"/>
              <w:numPr>
                <w:ilvl w:val="0"/>
                <w:numId w:val="9"/>
              </w:numPr>
              <w:spacing w:after="60"/>
              <w:rPr>
                <w:rFonts w:ascii="Gill Sans MT" w:hAnsi="Gill Sans MT" w:cs="Arial"/>
                <w:b/>
                <w:bCs/>
                <w:color w:val="000000" w:themeColor="text1"/>
              </w:rPr>
            </w:pPr>
            <w:r w:rsidRPr="00E162EF">
              <w:rPr>
                <w:rFonts w:ascii="Gill Sans MT" w:hAnsi="Gill Sans MT" w:cs="Arial"/>
                <w:color w:val="000000" w:themeColor="text1"/>
              </w:rPr>
              <w:t>Perform songs, rhymes, poems and stories with others, and (when appropriate) try to move in time with music.</w:t>
            </w:r>
          </w:p>
          <w:p w:rsidR="00715AED" w:rsidRDefault="00715AED">
            <w:pPr>
              <w:rPr>
                <w:rFonts w:ascii="Gill Sans MT" w:hAnsi="Gill Sans MT"/>
                <w:b/>
                <w:sz w:val="24"/>
                <w:szCs w:val="24"/>
                <w:u w:val="single"/>
                <w:lang w:val="en-US"/>
              </w:rPr>
            </w:pPr>
          </w:p>
        </w:tc>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PE </w:t>
            </w:r>
          </w:p>
          <w:p w:rsidR="00BE65DB" w:rsidRPr="00E162EF" w:rsidRDefault="00BE65DB" w:rsidP="00BE65DB">
            <w:pPr>
              <w:spacing w:after="60"/>
              <w:ind w:left="227" w:hanging="145"/>
              <w:rPr>
                <w:rFonts w:ascii="Gill Sans MT" w:hAnsi="Gill Sans MT" w:cs="Arial"/>
                <w:b/>
                <w:bCs/>
                <w:color w:val="000000" w:themeColor="text1"/>
              </w:rPr>
            </w:pPr>
          </w:p>
          <w:p w:rsidR="00BE65DB" w:rsidRPr="00E162EF" w:rsidRDefault="00BE65DB" w:rsidP="00BE65DB">
            <w:pPr>
              <w:spacing w:after="60" w:line="276" w:lineRule="auto"/>
              <w:rPr>
                <w:rFonts w:ascii="Gill Sans MT" w:hAnsi="Gill Sans MT" w:cs="Arial"/>
                <w:bCs/>
                <w:color w:val="000000" w:themeColor="text1"/>
              </w:rPr>
            </w:pPr>
            <w:r w:rsidRPr="00E162EF">
              <w:rPr>
                <w:rFonts w:ascii="Gill Sans MT" w:hAnsi="Gill Sans MT" w:cs="Arial"/>
                <w:bCs/>
                <w:color w:val="000000" w:themeColor="text1"/>
              </w:rPr>
              <w:t>Pupils should develop fundamental movement skills, becoming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rsidR="00BE65DB" w:rsidRPr="00E162EF" w:rsidRDefault="00BE65DB" w:rsidP="00BE65DB">
            <w:pPr>
              <w:spacing w:after="60" w:line="276" w:lineRule="auto"/>
              <w:rPr>
                <w:rFonts w:ascii="Gill Sans MT" w:hAnsi="Gill Sans MT" w:cs="Arial"/>
                <w:b/>
                <w:color w:val="000000" w:themeColor="text1"/>
              </w:rPr>
            </w:pPr>
          </w:p>
          <w:p w:rsidR="00BE65DB" w:rsidRPr="00E162EF" w:rsidRDefault="00BE65DB" w:rsidP="00BE65DB">
            <w:pPr>
              <w:pStyle w:val="ListParagraph"/>
              <w:numPr>
                <w:ilvl w:val="0"/>
                <w:numId w:val="9"/>
              </w:numPr>
              <w:spacing w:after="60"/>
              <w:rPr>
                <w:rFonts w:ascii="Gill Sans MT" w:hAnsi="Gill Sans MT" w:cs="Arial"/>
                <w:b/>
                <w:color w:val="000000" w:themeColor="text1"/>
              </w:rPr>
            </w:pPr>
            <w:r w:rsidRPr="00E162EF">
              <w:rPr>
                <w:rFonts w:ascii="Gill Sans MT" w:hAnsi="Gill Sans MT" w:cs="Arial"/>
                <w:color w:val="000000" w:themeColor="text1"/>
              </w:rPr>
              <w:t>Master basic movements including running, jumping, throwing and catching, as well as developing balance, agility and co-ordination, and begin to apply these in a range of activities.</w:t>
            </w:r>
          </w:p>
          <w:p w:rsidR="00BE65DB" w:rsidRPr="00BE65DB" w:rsidRDefault="00BE65DB" w:rsidP="00BE65DB">
            <w:pPr>
              <w:pStyle w:val="ListParagraph"/>
              <w:numPr>
                <w:ilvl w:val="0"/>
                <w:numId w:val="9"/>
              </w:numPr>
              <w:spacing w:after="60"/>
              <w:rPr>
                <w:rFonts w:ascii="Gill Sans MT" w:hAnsi="Gill Sans MT" w:cs="Arial"/>
                <w:b/>
                <w:color w:val="000000" w:themeColor="text1"/>
              </w:rPr>
            </w:pPr>
            <w:r w:rsidRPr="00E162EF">
              <w:rPr>
                <w:rFonts w:ascii="Gill Sans MT" w:hAnsi="Gill Sans MT" w:cs="Arial"/>
                <w:color w:val="000000" w:themeColor="text1"/>
              </w:rPr>
              <w:t>Participate in team games, developing simple tactics for attacking and defending.</w:t>
            </w:r>
          </w:p>
          <w:p w:rsidR="00715AED" w:rsidRPr="00BE65DB" w:rsidRDefault="00BE65DB" w:rsidP="00BE65DB">
            <w:pPr>
              <w:pStyle w:val="ListParagraph"/>
              <w:numPr>
                <w:ilvl w:val="0"/>
                <w:numId w:val="9"/>
              </w:numPr>
              <w:spacing w:after="60"/>
              <w:rPr>
                <w:rFonts w:ascii="Gill Sans MT" w:hAnsi="Gill Sans MT" w:cs="Arial"/>
                <w:b/>
                <w:color w:val="000000" w:themeColor="text1"/>
              </w:rPr>
            </w:pPr>
            <w:r w:rsidRPr="00BE65DB">
              <w:rPr>
                <w:rFonts w:ascii="Gill Sans MT" w:hAnsi="Gill Sans MT" w:cs="Arial"/>
                <w:color w:val="000000" w:themeColor="text1"/>
              </w:rPr>
              <w:t>Perform dances using simple movement patterns</w:t>
            </w:r>
          </w:p>
        </w:tc>
      </w:tr>
      <w:tr w:rsidR="00715AED" w:rsidTr="00715AED">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Physical Development </w:t>
            </w:r>
            <w:r>
              <w:rPr>
                <w:rFonts w:ascii="Gill Sans MT" w:hAnsi="Gill Sans MT" w:cs="Arial"/>
                <w:b/>
                <w:bCs/>
                <w:color w:val="000000" w:themeColor="text1"/>
              </w:rPr>
              <w:t>- Fine Motor Skills</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pStyle w:val="ListParagraph"/>
              <w:numPr>
                <w:ilvl w:val="0"/>
                <w:numId w:val="10"/>
              </w:numPr>
              <w:spacing w:after="60"/>
              <w:rPr>
                <w:rFonts w:ascii="Gill Sans MT" w:hAnsi="Gill Sans MT" w:cs="Arial"/>
                <w:b/>
                <w:bCs/>
                <w:color w:val="000000" w:themeColor="text1"/>
              </w:rPr>
            </w:pPr>
            <w:r w:rsidRPr="00E162EF">
              <w:rPr>
                <w:rFonts w:ascii="Gill Sans MT" w:hAnsi="Gill Sans MT" w:cs="Arial"/>
                <w:color w:val="000000" w:themeColor="text1"/>
              </w:rPr>
              <w:t>Use a range of small tools, including scissors, paintbrushes and cutlery.</w:t>
            </w:r>
          </w:p>
          <w:p w:rsidR="00BE65DB" w:rsidRPr="00E162EF" w:rsidRDefault="00BE65DB" w:rsidP="00BE65DB">
            <w:pPr>
              <w:pStyle w:val="ListParagraph"/>
              <w:numPr>
                <w:ilvl w:val="0"/>
                <w:numId w:val="10"/>
              </w:numPr>
              <w:spacing w:after="60"/>
              <w:rPr>
                <w:rFonts w:ascii="Gill Sans MT" w:hAnsi="Gill Sans MT" w:cs="Arial"/>
                <w:b/>
                <w:bCs/>
                <w:color w:val="000000" w:themeColor="text1"/>
              </w:rPr>
            </w:pPr>
            <w:r w:rsidRPr="00E162EF">
              <w:rPr>
                <w:rFonts w:ascii="Gill Sans MT" w:hAnsi="Gill Sans MT" w:cs="Arial"/>
                <w:color w:val="000000" w:themeColor="text1"/>
              </w:rPr>
              <w:t>Begin to show accuracy and care when drawing.</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color w:val="000000" w:themeColor="text1"/>
              </w:rPr>
              <w:t xml:space="preserve">Expressive Art &amp; Design </w:t>
            </w:r>
            <w:r>
              <w:rPr>
                <w:rFonts w:ascii="Gill Sans MT" w:hAnsi="Gill Sans MT" w:cs="Arial"/>
                <w:b/>
                <w:color w:val="000000" w:themeColor="text1"/>
              </w:rPr>
              <w:t>- Creating with materials</w:t>
            </w:r>
          </w:p>
          <w:p w:rsidR="00BE65DB" w:rsidRPr="00E162EF" w:rsidRDefault="00BE65DB" w:rsidP="00BE65DB">
            <w:pPr>
              <w:spacing w:after="60"/>
              <w:rPr>
                <w:rFonts w:ascii="Gill Sans MT" w:hAnsi="Gill Sans MT" w:cs="Arial"/>
                <w:color w:val="000000" w:themeColor="text1"/>
              </w:rPr>
            </w:pPr>
          </w:p>
          <w:p w:rsidR="00715AED" w:rsidRDefault="00BE65DB" w:rsidP="00BE65DB">
            <w:pPr>
              <w:rPr>
                <w:rFonts w:ascii="Gill Sans MT" w:hAnsi="Gill Sans MT"/>
                <w:b/>
                <w:sz w:val="24"/>
                <w:szCs w:val="24"/>
                <w:u w:val="single"/>
                <w:lang w:val="en-US"/>
              </w:rPr>
            </w:pPr>
            <w:r w:rsidRPr="00E162EF">
              <w:rPr>
                <w:rFonts w:ascii="Gill Sans MT" w:hAnsi="Gill Sans MT" w:cs="Arial"/>
                <w:color w:val="000000" w:themeColor="text1"/>
              </w:rPr>
              <w:t>Share their creations, explaining the process they have used.</w:t>
            </w:r>
          </w:p>
        </w:tc>
        <w:tc>
          <w:tcPr>
            <w:tcW w:w="4508" w:type="dxa"/>
          </w:tcPr>
          <w:p w:rsidR="00BE65DB" w:rsidRPr="00E162EF" w:rsidRDefault="00BE65DB" w:rsidP="00BE65DB">
            <w:pPr>
              <w:spacing w:after="60" w:line="276" w:lineRule="auto"/>
              <w:rPr>
                <w:rFonts w:ascii="Gill Sans MT" w:hAnsi="Gill Sans MT" w:cs="Arial"/>
                <w:b/>
                <w:color w:val="000000" w:themeColor="text1"/>
              </w:rPr>
            </w:pPr>
            <w:r w:rsidRPr="00E162EF">
              <w:rPr>
                <w:rFonts w:ascii="Gill Sans MT" w:hAnsi="Gill Sans MT" w:cs="Arial"/>
                <w:b/>
                <w:color w:val="000000" w:themeColor="text1"/>
              </w:rPr>
              <w:t>Design and Technology</w:t>
            </w:r>
          </w:p>
          <w:p w:rsidR="00BE65DB" w:rsidRPr="00E162EF" w:rsidRDefault="00BE65DB" w:rsidP="00BE65DB">
            <w:pPr>
              <w:spacing w:after="60" w:line="276" w:lineRule="auto"/>
              <w:rPr>
                <w:rFonts w:ascii="Gill Sans MT" w:hAnsi="Gill Sans MT" w:cs="Arial"/>
                <w:b/>
                <w:color w:val="000000" w:themeColor="text1"/>
              </w:rPr>
            </w:pPr>
          </w:p>
          <w:p w:rsidR="00BE65DB" w:rsidRPr="00E162EF" w:rsidRDefault="00BE65DB" w:rsidP="00BE65DB">
            <w:pPr>
              <w:spacing w:after="60" w:line="276" w:lineRule="auto"/>
              <w:rPr>
                <w:rFonts w:ascii="Gill Sans MT" w:hAnsi="Gill Sans MT" w:cs="Arial"/>
                <w:bCs/>
                <w:color w:val="000000" w:themeColor="text1"/>
              </w:rPr>
            </w:pPr>
            <w:r w:rsidRPr="00E162EF">
              <w:rPr>
                <w:rFonts w:ascii="Gill Sans MT" w:hAnsi="Gill Sans MT" w:cs="Arial"/>
                <w:bCs/>
                <w:color w:val="000000" w:themeColor="text1"/>
              </w:rPr>
              <w:t>Through a variety of creative and practical activities, pupils should be taught the knowledge, understanding and skills needed to engage in an iterative process of designing and making. They should work in a range of context [for example, the home and school, gardens and playgrounds, the local community, industry and the wider environment.</w:t>
            </w:r>
          </w:p>
          <w:p w:rsidR="00BE65DB" w:rsidRPr="00E162EF" w:rsidRDefault="00BE65DB" w:rsidP="00BE65DB">
            <w:pPr>
              <w:spacing w:after="60" w:line="276" w:lineRule="auto"/>
              <w:rPr>
                <w:rFonts w:ascii="Gill Sans MT" w:hAnsi="Gill Sans MT" w:cs="Arial"/>
                <w:b/>
                <w:color w:val="000000" w:themeColor="text1"/>
              </w:rPr>
            </w:pPr>
          </w:p>
          <w:p w:rsidR="00BE65DB" w:rsidRPr="00E162EF" w:rsidRDefault="00BE65DB" w:rsidP="00BE65DB">
            <w:pPr>
              <w:spacing w:after="60" w:line="276" w:lineRule="auto"/>
              <w:rPr>
                <w:rFonts w:ascii="Gill Sans MT" w:hAnsi="Gill Sans MT" w:cs="Arial"/>
                <w:b/>
                <w:color w:val="000000" w:themeColor="text1"/>
              </w:rPr>
            </w:pPr>
            <w:r w:rsidRPr="00E162EF">
              <w:rPr>
                <w:rFonts w:ascii="Gill Sans MT" w:hAnsi="Gill Sans MT" w:cs="Arial"/>
                <w:b/>
                <w:bCs/>
                <w:color w:val="000000" w:themeColor="text1"/>
              </w:rPr>
              <w:t>Design</w:t>
            </w:r>
          </w:p>
          <w:p w:rsidR="00BE65DB" w:rsidRPr="00E162EF" w:rsidRDefault="00BE65DB" w:rsidP="00BE65DB">
            <w:pPr>
              <w:pStyle w:val="ListParagraph"/>
              <w:numPr>
                <w:ilvl w:val="0"/>
                <w:numId w:val="11"/>
              </w:numPr>
              <w:spacing w:after="60"/>
              <w:rPr>
                <w:rFonts w:ascii="Gill Sans MT" w:hAnsi="Gill Sans MT" w:cs="Arial"/>
                <w:b/>
                <w:color w:val="000000" w:themeColor="text1"/>
              </w:rPr>
            </w:pPr>
            <w:r w:rsidRPr="00E162EF">
              <w:rPr>
                <w:rFonts w:ascii="Gill Sans MT" w:hAnsi="Gill Sans MT" w:cs="Arial"/>
                <w:color w:val="000000" w:themeColor="text1"/>
              </w:rPr>
              <w:t>Design purposeful, functional, appealing products for themselves and other users based on design criteria.</w:t>
            </w:r>
          </w:p>
          <w:p w:rsidR="00BE65DB" w:rsidRPr="00E162EF" w:rsidRDefault="00BE65DB" w:rsidP="00BE65DB">
            <w:pPr>
              <w:pStyle w:val="ListParagraph"/>
              <w:numPr>
                <w:ilvl w:val="0"/>
                <w:numId w:val="11"/>
              </w:numPr>
              <w:spacing w:after="60"/>
              <w:rPr>
                <w:rFonts w:ascii="Gill Sans MT" w:hAnsi="Gill Sans MT" w:cs="Arial"/>
                <w:b/>
                <w:color w:val="000000" w:themeColor="text1"/>
              </w:rPr>
            </w:pPr>
            <w:r w:rsidRPr="00E162EF">
              <w:rPr>
                <w:rFonts w:ascii="Gill Sans MT" w:hAnsi="Gill Sans MT" w:cs="Arial"/>
                <w:color w:val="000000" w:themeColor="text1"/>
              </w:rPr>
              <w:t>Generate, develop, model and communicate their ideas through talking, drawing, templates, mock-ups and, where appropriate, information and communication technology.</w:t>
            </w:r>
          </w:p>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bCs/>
                <w:color w:val="000000" w:themeColor="text1"/>
              </w:rPr>
              <w:t>Make</w:t>
            </w:r>
          </w:p>
          <w:p w:rsidR="00BE65DB" w:rsidRPr="00E162EF" w:rsidRDefault="00BE65DB" w:rsidP="00BE65DB">
            <w:pPr>
              <w:pStyle w:val="ListParagraph"/>
              <w:numPr>
                <w:ilvl w:val="0"/>
                <w:numId w:val="12"/>
              </w:numPr>
              <w:spacing w:after="60"/>
              <w:rPr>
                <w:rFonts w:ascii="Gill Sans MT" w:hAnsi="Gill Sans MT" w:cs="Arial"/>
                <w:b/>
                <w:color w:val="000000" w:themeColor="text1"/>
              </w:rPr>
            </w:pPr>
            <w:r w:rsidRPr="00E162EF">
              <w:rPr>
                <w:rFonts w:ascii="Gill Sans MT" w:hAnsi="Gill Sans MT" w:cs="Arial"/>
                <w:color w:val="000000" w:themeColor="text1"/>
              </w:rPr>
              <w:t xml:space="preserve">Select from and use a range of tools and equipment to perform practical </w:t>
            </w:r>
            <w:r w:rsidRPr="00E162EF">
              <w:rPr>
                <w:rFonts w:ascii="Gill Sans MT" w:eastAsia="Arial" w:hAnsi="Gill Sans MT" w:cs="Arial"/>
                <w:color w:val="000000" w:themeColor="text1"/>
              </w:rPr>
              <w:t>tasks (for example, cutting, shaping, joining and finishing)</w:t>
            </w:r>
          </w:p>
          <w:p w:rsidR="00BE65DB" w:rsidRPr="00E162EF" w:rsidRDefault="00BE65DB" w:rsidP="00BE65DB">
            <w:pPr>
              <w:pStyle w:val="ListParagraph"/>
              <w:numPr>
                <w:ilvl w:val="0"/>
                <w:numId w:val="12"/>
              </w:numPr>
              <w:spacing w:after="60"/>
              <w:rPr>
                <w:rFonts w:ascii="Gill Sans MT" w:hAnsi="Gill Sans MT" w:cs="Arial"/>
                <w:b/>
                <w:color w:val="000000" w:themeColor="text1"/>
              </w:rPr>
            </w:pPr>
            <w:r w:rsidRPr="00E162EF">
              <w:rPr>
                <w:rFonts w:ascii="Gill Sans MT" w:hAnsi="Gill Sans MT" w:cs="Arial"/>
                <w:color w:val="000000" w:themeColor="text1"/>
              </w:rPr>
              <w:t>Select from and use a wide variety of materials and components, including construction materials, textiles and ingredients, according to their characteristics.</w:t>
            </w:r>
          </w:p>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bCs/>
                <w:color w:val="000000" w:themeColor="text1"/>
              </w:rPr>
              <w:t>Evaluate</w:t>
            </w:r>
          </w:p>
          <w:p w:rsidR="00BE65DB" w:rsidRPr="00E162EF" w:rsidRDefault="00BE65DB" w:rsidP="00BE65DB">
            <w:pPr>
              <w:pStyle w:val="ListParagraph"/>
              <w:numPr>
                <w:ilvl w:val="0"/>
                <w:numId w:val="13"/>
              </w:numPr>
              <w:spacing w:after="60"/>
              <w:rPr>
                <w:rFonts w:ascii="Gill Sans MT" w:hAnsi="Gill Sans MT" w:cs="Arial"/>
                <w:b/>
                <w:color w:val="000000" w:themeColor="text1"/>
              </w:rPr>
            </w:pPr>
            <w:r w:rsidRPr="00E162EF">
              <w:rPr>
                <w:rFonts w:ascii="Gill Sans MT" w:hAnsi="Gill Sans MT" w:cs="Arial"/>
                <w:color w:val="000000" w:themeColor="text1"/>
              </w:rPr>
              <w:t>Explore and evaluate a range of existing products.</w:t>
            </w:r>
          </w:p>
          <w:p w:rsidR="00BE65DB" w:rsidRPr="00E162EF" w:rsidRDefault="00BE65DB" w:rsidP="00BE65DB">
            <w:pPr>
              <w:pStyle w:val="ListParagraph"/>
              <w:numPr>
                <w:ilvl w:val="0"/>
                <w:numId w:val="13"/>
              </w:numPr>
              <w:spacing w:after="60"/>
              <w:rPr>
                <w:rFonts w:ascii="Gill Sans MT" w:hAnsi="Gill Sans MT" w:cs="Arial"/>
                <w:b/>
                <w:color w:val="000000" w:themeColor="text1"/>
              </w:rPr>
            </w:pPr>
            <w:r w:rsidRPr="00E162EF">
              <w:rPr>
                <w:rFonts w:ascii="Gill Sans MT" w:hAnsi="Gill Sans MT" w:cs="Arial"/>
                <w:color w:val="000000" w:themeColor="text1"/>
              </w:rPr>
              <w:t>Evaluate their ideas and products against design criteria.</w:t>
            </w:r>
          </w:p>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bCs/>
                <w:color w:val="000000" w:themeColor="text1"/>
              </w:rPr>
              <w:t>Technical Knowledge</w:t>
            </w:r>
          </w:p>
          <w:p w:rsidR="00BE65DB" w:rsidRPr="00E162EF" w:rsidRDefault="00BE65DB" w:rsidP="00BE65DB">
            <w:pPr>
              <w:pStyle w:val="ListParagraph"/>
              <w:numPr>
                <w:ilvl w:val="0"/>
                <w:numId w:val="14"/>
              </w:numPr>
              <w:spacing w:after="60"/>
              <w:rPr>
                <w:rFonts w:ascii="Gill Sans MT" w:hAnsi="Gill Sans MT" w:cs="Arial"/>
                <w:b/>
                <w:color w:val="000000" w:themeColor="text1"/>
              </w:rPr>
            </w:pPr>
            <w:r w:rsidRPr="00E162EF">
              <w:rPr>
                <w:rFonts w:ascii="Gill Sans MT" w:hAnsi="Gill Sans MT" w:cs="Arial"/>
                <w:color w:val="000000" w:themeColor="text1"/>
              </w:rPr>
              <w:t>Build structures, exploring how they can be made stronger, stiffer and more stable.</w:t>
            </w:r>
          </w:p>
          <w:p w:rsidR="00BE65DB" w:rsidRPr="00E162EF" w:rsidRDefault="00BE65DB" w:rsidP="00BE65DB">
            <w:pPr>
              <w:pStyle w:val="ListParagraph"/>
              <w:numPr>
                <w:ilvl w:val="0"/>
                <w:numId w:val="14"/>
              </w:numPr>
              <w:spacing w:after="60"/>
              <w:rPr>
                <w:rFonts w:ascii="Gill Sans MT" w:hAnsi="Gill Sans MT" w:cs="Arial"/>
                <w:b/>
                <w:color w:val="000000" w:themeColor="text1"/>
              </w:rPr>
            </w:pPr>
            <w:r w:rsidRPr="00E162EF">
              <w:rPr>
                <w:rFonts w:ascii="Gill Sans MT" w:hAnsi="Gill Sans MT" w:cs="Arial"/>
                <w:color w:val="000000" w:themeColor="text1"/>
              </w:rPr>
              <w:t>Explore and use mechanisms (for example, levers, sliders, wheels and axles) in their products.</w:t>
            </w:r>
          </w:p>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bCs/>
                <w:color w:val="000000" w:themeColor="text1"/>
              </w:rPr>
              <w:t>Cooking and Nutrition</w:t>
            </w:r>
          </w:p>
          <w:p w:rsidR="00BE65DB" w:rsidRPr="00BE65DB" w:rsidRDefault="00BE65DB" w:rsidP="00BE65DB">
            <w:pPr>
              <w:pStyle w:val="ListParagraph"/>
              <w:numPr>
                <w:ilvl w:val="0"/>
                <w:numId w:val="15"/>
              </w:numPr>
              <w:spacing w:after="60"/>
              <w:rPr>
                <w:rFonts w:ascii="Gill Sans MT" w:hAnsi="Gill Sans MT" w:cs="Arial"/>
                <w:b/>
                <w:color w:val="000000" w:themeColor="text1"/>
              </w:rPr>
            </w:pPr>
            <w:r w:rsidRPr="00E162EF">
              <w:rPr>
                <w:rFonts w:ascii="Gill Sans MT" w:hAnsi="Gill Sans MT" w:cs="Arial"/>
                <w:color w:val="000000" w:themeColor="text1"/>
              </w:rPr>
              <w:t>Use the basic principles of a healthy and varied diet.</w:t>
            </w:r>
          </w:p>
          <w:p w:rsidR="00715AED" w:rsidRPr="00BE65DB" w:rsidRDefault="00BE65DB" w:rsidP="00BE65DB">
            <w:pPr>
              <w:pStyle w:val="ListParagraph"/>
              <w:numPr>
                <w:ilvl w:val="0"/>
                <w:numId w:val="15"/>
              </w:numPr>
              <w:spacing w:after="60"/>
              <w:rPr>
                <w:rFonts w:ascii="Gill Sans MT" w:hAnsi="Gill Sans MT" w:cs="Arial"/>
                <w:b/>
                <w:color w:val="000000" w:themeColor="text1"/>
              </w:rPr>
            </w:pPr>
            <w:r w:rsidRPr="00BE65DB">
              <w:rPr>
                <w:rFonts w:ascii="Gill Sans MT" w:hAnsi="Gill Sans MT" w:cs="Arial"/>
                <w:color w:val="000000" w:themeColor="text1"/>
              </w:rPr>
              <w:t>Understand where food comes from.</w:t>
            </w:r>
          </w:p>
          <w:p w:rsidR="00BE65DB" w:rsidRDefault="00BE65DB" w:rsidP="00BE65DB">
            <w:pPr>
              <w:spacing w:after="60"/>
              <w:rPr>
                <w:rFonts w:ascii="Gill Sans MT" w:hAnsi="Gill Sans MT" w:cs="Arial"/>
                <w:b/>
                <w:color w:val="000000" w:themeColor="text1"/>
              </w:rPr>
            </w:pPr>
          </w:p>
          <w:p w:rsidR="00BE65DB" w:rsidRPr="00BE65DB" w:rsidRDefault="00BE65DB" w:rsidP="00BE65DB">
            <w:pPr>
              <w:spacing w:after="60"/>
              <w:rPr>
                <w:rFonts w:ascii="Gill Sans MT" w:hAnsi="Gill Sans MT" w:cs="Arial"/>
                <w:b/>
                <w:color w:val="000000" w:themeColor="text1"/>
              </w:rPr>
            </w:pPr>
          </w:p>
        </w:tc>
      </w:tr>
      <w:tr w:rsidR="00715AED" w:rsidTr="00715AED">
        <w:tc>
          <w:tcPr>
            <w:tcW w:w="4508" w:type="dxa"/>
          </w:tcPr>
          <w:p w:rsidR="00BE65DB" w:rsidRPr="00E162EF" w:rsidRDefault="00BE65DB" w:rsidP="00BE65DB">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Physical Development </w:t>
            </w:r>
            <w:r>
              <w:rPr>
                <w:rFonts w:ascii="Gill Sans MT" w:hAnsi="Gill Sans MT" w:cs="Arial"/>
                <w:b/>
                <w:bCs/>
                <w:color w:val="000000" w:themeColor="text1"/>
              </w:rPr>
              <w:t>- Fine Motor Skills</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pStyle w:val="ListParagraph"/>
              <w:numPr>
                <w:ilvl w:val="0"/>
                <w:numId w:val="10"/>
              </w:numPr>
              <w:spacing w:after="60"/>
              <w:rPr>
                <w:rFonts w:ascii="Gill Sans MT" w:hAnsi="Gill Sans MT" w:cs="Arial"/>
                <w:b/>
                <w:bCs/>
                <w:color w:val="000000" w:themeColor="text1"/>
              </w:rPr>
            </w:pPr>
            <w:r w:rsidRPr="00E162EF">
              <w:rPr>
                <w:rFonts w:ascii="Gill Sans MT" w:hAnsi="Gill Sans MT" w:cs="Arial"/>
                <w:color w:val="000000" w:themeColor="text1"/>
              </w:rPr>
              <w:t>Use a range of small tools, including scissors, paintbrushes and cutlery.</w:t>
            </w:r>
          </w:p>
          <w:p w:rsidR="00BE65DB" w:rsidRPr="00E162EF" w:rsidRDefault="00BE65DB" w:rsidP="00BE65DB">
            <w:pPr>
              <w:pStyle w:val="ListParagraph"/>
              <w:numPr>
                <w:ilvl w:val="0"/>
                <w:numId w:val="10"/>
              </w:numPr>
              <w:spacing w:after="60"/>
              <w:rPr>
                <w:rFonts w:ascii="Gill Sans MT" w:hAnsi="Gill Sans MT" w:cs="Arial"/>
                <w:b/>
                <w:bCs/>
                <w:color w:val="000000" w:themeColor="text1"/>
              </w:rPr>
            </w:pPr>
            <w:r w:rsidRPr="00E162EF">
              <w:rPr>
                <w:rFonts w:ascii="Gill Sans MT" w:hAnsi="Gill Sans MT" w:cs="Arial"/>
                <w:color w:val="000000" w:themeColor="text1"/>
              </w:rPr>
              <w:t>Begin to show accuracy and care when drawing.</w:t>
            </w:r>
          </w:p>
          <w:p w:rsidR="00BE65DB" w:rsidRPr="00E162EF" w:rsidRDefault="00BE65DB" w:rsidP="00BE65DB">
            <w:pPr>
              <w:spacing w:after="60"/>
              <w:rPr>
                <w:rFonts w:ascii="Gill Sans MT" w:hAnsi="Gill Sans MT" w:cs="Arial"/>
                <w:color w:val="000000" w:themeColor="text1"/>
              </w:rPr>
            </w:pPr>
          </w:p>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color w:val="000000" w:themeColor="text1"/>
              </w:rPr>
              <w:t xml:space="preserve">Expressive Art &amp; Design </w:t>
            </w:r>
            <w:r>
              <w:rPr>
                <w:rFonts w:ascii="Gill Sans MT" w:hAnsi="Gill Sans MT" w:cs="Arial"/>
                <w:b/>
                <w:color w:val="000000" w:themeColor="text1"/>
              </w:rPr>
              <w:t>- Creating with materials</w:t>
            </w:r>
          </w:p>
          <w:p w:rsidR="00BE65DB" w:rsidRPr="00E162EF" w:rsidRDefault="00BE65DB" w:rsidP="00BE65DB">
            <w:pPr>
              <w:spacing w:after="60"/>
              <w:rPr>
                <w:rFonts w:ascii="Gill Sans MT" w:hAnsi="Gill Sans MT" w:cs="Arial"/>
                <w:color w:val="000000" w:themeColor="text1"/>
              </w:rPr>
            </w:pPr>
          </w:p>
          <w:p w:rsidR="00715AED" w:rsidRDefault="00BE65DB" w:rsidP="00BE65DB">
            <w:pPr>
              <w:rPr>
                <w:rFonts w:ascii="Gill Sans MT" w:hAnsi="Gill Sans MT"/>
                <w:b/>
                <w:sz w:val="24"/>
                <w:szCs w:val="24"/>
                <w:u w:val="single"/>
                <w:lang w:val="en-US"/>
              </w:rPr>
            </w:pPr>
            <w:r w:rsidRPr="00E162EF">
              <w:rPr>
                <w:rFonts w:ascii="Gill Sans MT" w:hAnsi="Gill Sans MT" w:cs="Arial"/>
                <w:color w:val="000000" w:themeColor="text1"/>
              </w:rPr>
              <w:t>Share their creations, explaining the process they have used.</w:t>
            </w:r>
          </w:p>
        </w:tc>
        <w:tc>
          <w:tcPr>
            <w:tcW w:w="4508" w:type="dxa"/>
          </w:tcPr>
          <w:p w:rsidR="00BE65DB" w:rsidRPr="00E162EF" w:rsidRDefault="00BE65DB" w:rsidP="00BE65DB">
            <w:pPr>
              <w:spacing w:after="60"/>
              <w:rPr>
                <w:rFonts w:ascii="Gill Sans MT" w:hAnsi="Gill Sans MT" w:cs="Arial"/>
                <w:b/>
                <w:color w:val="000000" w:themeColor="text1"/>
              </w:rPr>
            </w:pPr>
            <w:r w:rsidRPr="00E162EF">
              <w:rPr>
                <w:rFonts w:ascii="Gill Sans MT" w:hAnsi="Gill Sans MT" w:cs="Arial"/>
                <w:b/>
                <w:bCs/>
                <w:color w:val="000000" w:themeColor="text1"/>
              </w:rPr>
              <w:t>Computing</w:t>
            </w:r>
          </w:p>
          <w:p w:rsidR="00BE65DB" w:rsidRPr="00E162EF" w:rsidRDefault="00BE65DB" w:rsidP="00BE65DB">
            <w:pPr>
              <w:pStyle w:val="ListParagraph"/>
              <w:numPr>
                <w:ilvl w:val="0"/>
                <w:numId w:val="16"/>
              </w:numPr>
              <w:spacing w:after="60"/>
              <w:rPr>
                <w:rFonts w:ascii="Gill Sans MT" w:hAnsi="Gill Sans MT" w:cs="Arial"/>
                <w:b/>
                <w:color w:val="000000" w:themeColor="text1"/>
              </w:rPr>
            </w:pPr>
            <w:r w:rsidRPr="00E162EF">
              <w:rPr>
                <w:rFonts w:ascii="Gill Sans MT" w:hAnsi="Gill Sans MT" w:cs="Arial"/>
                <w:color w:val="000000" w:themeColor="text1"/>
              </w:rPr>
              <w:t>Understand what algorithms are, how they are implemented as programs on digital devices and that programs execute by following precise and unambiguous instructions.</w:t>
            </w:r>
          </w:p>
          <w:p w:rsidR="00BE65DB" w:rsidRPr="00E162EF" w:rsidRDefault="00BE65DB" w:rsidP="00BE65DB">
            <w:pPr>
              <w:pStyle w:val="ListParagraph"/>
              <w:numPr>
                <w:ilvl w:val="0"/>
                <w:numId w:val="16"/>
              </w:numPr>
              <w:spacing w:after="60"/>
              <w:rPr>
                <w:rFonts w:ascii="Gill Sans MT" w:hAnsi="Gill Sans MT" w:cs="Arial"/>
                <w:b/>
                <w:color w:val="000000" w:themeColor="text1"/>
              </w:rPr>
            </w:pPr>
            <w:r w:rsidRPr="00E162EF">
              <w:rPr>
                <w:rFonts w:ascii="Gill Sans MT" w:hAnsi="Gill Sans MT" w:cs="Arial"/>
                <w:color w:val="000000" w:themeColor="text1"/>
              </w:rPr>
              <w:t>Create and debug simple programs.</w:t>
            </w:r>
          </w:p>
          <w:p w:rsidR="00BE65DB" w:rsidRPr="00E162EF" w:rsidRDefault="00BE65DB" w:rsidP="00BE65DB">
            <w:pPr>
              <w:pStyle w:val="ListParagraph"/>
              <w:numPr>
                <w:ilvl w:val="0"/>
                <w:numId w:val="16"/>
              </w:numPr>
              <w:spacing w:after="60"/>
              <w:rPr>
                <w:rFonts w:ascii="Gill Sans MT" w:hAnsi="Gill Sans MT" w:cs="Arial"/>
                <w:b/>
                <w:color w:val="000000" w:themeColor="text1"/>
              </w:rPr>
            </w:pPr>
            <w:r w:rsidRPr="00E162EF">
              <w:rPr>
                <w:rFonts w:ascii="Gill Sans MT" w:hAnsi="Gill Sans MT" w:cs="Arial"/>
                <w:color w:val="000000" w:themeColor="text1"/>
              </w:rPr>
              <w:t xml:space="preserve">Use logical reasoning to predict the </w:t>
            </w:r>
            <w:proofErr w:type="spellStart"/>
            <w:r w:rsidRPr="00E162EF">
              <w:rPr>
                <w:rFonts w:ascii="Gill Sans MT" w:hAnsi="Gill Sans MT" w:cs="Arial"/>
                <w:color w:val="000000" w:themeColor="text1"/>
              </w:rPr>
              <w:t>behaviour</w:t>
            </w:r>
            <w:proofErr w:type="spellEnd"/>
            <w:r w:rsidRPr="00E162EF">
              <w:rPr>
                <w:rFonts w:ascii="Gill Sans MT" w:hAnsi="Gill Sans MT" w:cs="Arial"/>
                <w:color w:val="000000" w:themeColor="text1"/>
              </w:rPr>
              <w:t xml:space="preserve"> of simple programs.</w:t>
            </w:r>
          </w:p>
          <w:p w:rsidR="00BE65DB" w:rsidRPr="00E162EF" w:rsidRDefault="00BE65DB" w:rsidP="00BE65DB">
            <w:pPr>
              <w:pStyle w:val="ListParagraph"/>
              <w:numPr>
                <w:ilvl w:val="0"/>
                <w:numId w:val="16"/>
              </w:numPr>
              <w:spacing w:after="60"/>
              <w:rPr>
                <w:rFonts w:ascii="Gill Sans MT" w:hAnsi="Gill Sans MT" w:cs="Arial"/>
                <w:b/>
                <w:color w:val="000000" w:themeColor="text1"/>
              </w:rPr>
            </w:pPr>
            <w:r w:rsidRPr="00E162EF">
              <w:rPr>
                <w:rFonts w:ascii="Gill Sans MT" w:hAnsi="Gill Sans MT" w:cs="Arial"/>
                <w:color w:val="000000" w:themeColor="text1"/>
              </w:rPr>
              <w:t xml:space="preserve">Use technology purposefully to create, </w:t>
            </w:r>
            <w:proofErr w:type="spellStart"/>
            <w:r w:rsidRPr="00E162EF">
              <w:rPr>
                <w:rFonts w:ascii="Gill Sans MT" w:hAnsi="Gill Sans MT" w:cs="Arial"/>
                <w:color w:val="000000" w:themeColor="text1"/>
              </w:rPr>
              <w:t>organise</w:t>
            </w:r>
            <w:proofErr w:type="spellEnd"/>
            <w:r w:rsidRPr="00E162EF">
              <w:rPr>
                <w:rFonts w:ascii="Gill Sans MT" w:hAnsi="Gill Sans MT" w:cs="Arial"/>
                <w:color w:val="000000" w:themeColor="text1"/>
              </w:rPr>
              <w:t>, store, manipulate and retrieve digital content.</w:t>
            </w:r>
          </w:p>
          <w:p w:rsidR="00F96D81" w:rsidRPr="00F96D81" w:rsidRDefault="00BE65DB" w:rsidP="00F96D81">
            <w:pPr>
              <w:pStyle w:val="ListParagraph"/>
              <w:numPr>
                <w:ilvl w:val="0"/>
                <w:numId w:val="16"/>
              </w:numPr>
              <w:spacing w:after="60"/>
              <w:rPr>
                <w:rFonts w:ascii="Gill Sans MT" w:hAnsi="Gill Sans MT" w:cs="Arial"/>
                <w:b/>
                <w:color w:val="000000" w:themeColor="text1"/>
              </w:rPr>
            </w:pP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common uses of information technology beyond school.</w:t>
            </w:r>
          </w:p>
          <w:p w:rsidR="00715AED" w:rsidRPr="00F96D81" w:rsidRDefault="00BE65DB" w:rsidP="00F96D81">
            <w:pPr>
              <w:pStyle w:val="ListParagraph"/>
              <w:numPr>
                <w:ilvl w:val="0"/>
                <w:numId w:val="16"/>
              </w:numPr>
              <w:spacing w:after="60"/>
              <w:rPr>
                <w:rFonts w:ascii="Gill Sans MT" w:hAnsi="Gill Sans MT" w:cs="Arial"/>
                <w:b/>
                <w:color w:val="000000" w:themeColor="text1"/>
              </w:rPr>
            </w:pPr>
            <w:r w:rsidRPr="00F96D81">
              <w:rPr>
                <w:rFonts w:ascii="Gill Sans MT" w:hAnsi="Gill Sans MT" w:cs="Arial"/>
                <w:color w:val="000000" w:themeColor="text1"/>
              </w:rPr>
              <w:t>Use technology safely and respectively, keeping personal information private; identify where to go for help and support when they have concerns about content or contact on the internet or other online technology</w:t>
            </w:r>
          </w:p>
        </w:tc>
      </w:tr>
      <w:tr w:rsidR="00715AED" w:rsidTr="00715AED">
        <w:tc>
          <w:tcPr>
            <w:tcW w:w="4508" w:type="dxa"/>
          </w:tcPr>
          <w:p w:rsidR="0047048A" w:rsidRDefault="0047048A" w:rsidP="0047048A">
            <w:pPr>
              <w:spacing w:after="60"/>
              <w:rPr>
                <w:rFonts w:ascii="Gill Sans MT" w:hAnsi="Gill Sans MT" w:cs="Arial"/>
                <w:b/>
                <w:bCs/>
                <w:color w:val="000000" w:themeColor="text1"/>
              </w:rPr>
            </w:pPr>
            <w:r w:rsidRPr="00E162EF">
              <w:rPr>
                <w:rFonts w:ascii="Gill Sans MT" w:hAnsi="Gill Sans MT" w:cs="Arial"/>
                <w:b/>
                <w:bCs/>
                <w:color w:val="000000" w:themeColor="text1"/>
              </w:rPr>
              <w:t>Literacy</w:t>
            </w:r>
          </w:p>
          <w:p w:rsidR="0047048A" w:rsidRPr="0047048A" w:rsidRDefault="0047048A" w:rsidP="0047048A">
            <w:pPr>
              <w:spacing w:after="60"/>
              <w:rPr>
                <w:rFonts w:ascii="Gill Sans MT" w:hAnsi="Gill Sans MT" w:cs="Arial"/>
                <w:b/>
                <w:bCs/>
                <w:color w:val="000000" w:themeColor="text1"/>
              </w:rPr>
            </w:pPr>
            <w:r>
              <w:rPr>
                <w:rFonts w:ascii="Gill Sans MT" w:hAnsi="Gill Sans MT" w:cs="Arial"/>
                <w:b/>
                <w:bCs/>
                <w:color w:val="000000" w:themeColor="text1"/>
              </w:rPr>
              <w:t>Word Reading</w:t>
            </w:r>
          </w:p>
          <w:p w:rsidR="0047048A" w:rsidRPr="00E162EF" w:rsidRDefault="0047048A" w:rsidP="0047048A">
            <w:pPr>
              <w:pStyle w:val="ListParagraph"/>
              <w:numPr>
                <w:ilvl w:val="0"/>
                <w:numId w:val="17"/>
              </w:numPr>
              <w:spacing w:after="60"/>
              <w:rPr>
                <w:rFonts w:ascii="Gill Sans MT" w:hAnsi="Gill Sans MT" w:cs="Arial"/>
                <w:color w:val="000000" w:themeColor="text1"/>
              </w:rPr>
            </w:pPr>
            <w:r w:rsidRPr="00E162EF">
              <w:rPr>
                <w:rFonts w:ascii="Gill Sans MT" w:hAnsi="Gill Sans MT" w:cs="Arial"/>
                <w:color w:val="000000" w:themeColor="text1"/>
              </w:rPr>
              <w:t>Say a sound for each letter in the alphabet and at least 10 digraphs.</w:t>
            </w:r>
          </w:p>
          <w:p w:rsidR="0047048A" w:rsidRPr="00E162EF" w:rsidRDefault="0047048A" w:rsidP="0047048A">
            <w:pPr>
              <w:pStyle w:val="ListParagraph"/>
              <w:numPr>
                <w:ilvl w:val="0"/>
                <w:numId w:val="17"/>
              </w:numPr>
              <w:spacing w:after="60"/>
              <w:rPr>
                <w:rFonts w:ascii="Gill Sans MT" w:hAnsi="Gill Sans MT" w:cs="Arial"/>
                <w:color w:val="000000" w:themeColor="text1"/>
              </w:rPr>
            </w:pPr>
            <w:r w:rsidRPr="00E162EF">
              <w:rPr>
                <w:rFonts w:ascii="Gill Sans MT" w:hAnsi="Gill Sans MT" w:cs="Arial"/>
                <w:color w:val="000000" w:themeColor="text1"/>
              </w:rPr>
              <w:t>Read words consistent with their phonic knowledge by sound-blending.</w:t>
            </w:r>
          </w:p>
          <w:p w:rsidR="0047048A" w:rsidRPr="00E162EF" w:rsidRDefault="0047048A" w:rsidP="0047048A">
            <w:pPr>
              <w:pStyle w:val="ListParagraph"/>
              <w:numPr>
                <w:ilvl w:val="0"/>
                <w:numId w:val="17"/>
              </w:numPr>
              <w:rPr>
                <w:rFonts w:ascii="Gill Sans MT" w:hAnsi="Gill Sans MT" w:cs="Arial"/>
                <w:color w:val="000000" w:themeColor="text1"/>
              </w:rPr>
            </w:pPr>
            <w:r w:rsidRPr="00E162EF">
              <w:rPr>
                <w:rFonts w:ascii="Gill Sans MT" w:hAnsi="Gill Sans MT" w:cs="Arial"/>
                <w:color w:val="000000" w:themeColor="text1"/>
              </w:rPr>
              <w:t>Read aloud simple sentences and books that are consistent with their phonic knowledge.</w:t>
            </w:r>
          </w:p>
          <w:p w:rsidR="0047048A" w:rsidRPr="00E162EF" w:rsidRDefault="0047048A" w:rsidP="0047048A">
            <w:pPr>
              <w:rPr>
                <w:rFonts w:ascii="Gill Sans MT" w:hAnsi="Gill Sans MT"/>
              </w:rPr>
            </w:pPr>
          </w:p>
          <w:p w:rsidR="0047048A" w:rsidRPr="00E162EF" w:rsidRDefault="0047048A" w:rsidP="0047048A">
            <w:pPr>
              <w:rPr>
                <w:rFonts w:ascii="Gill Sans MT" w:hAnsi="Gill Sans MT" w:cs="Arial"/>
                <w:b/>
                <w:bCs/>
              </w:rPr>
            </w:pPr>
            <w:r w:rsidRPr="00E162EF">
              <w:rPr>
                <w:rFonts w:ascii="Gill Sans MT" w:hAnsi="Gill Sans MT" w:cs="Arial"/>
                <w:b/>
                <w:bCs/>
              </w:rPr>
              <w:t>Communication &amp; Language</w:t>
            </w:r>
          </w:p>
          <w:p w:rsidR="0047048A" w:rsidRPr="00E162EF" w:rsidRDefault="0047048A" w:rsidP="0047048A">
            <w:pPr>
              <w:rPr>
                <w:rFonts w:ascii="Gill Sans MT" w:hAnsi="Gill Sans MT"/>
              </w:rPr>
            </w:pPr>
          </w:p>
          <w:p w:rsidR="00715AED" w:rsidRPr="0047048A" w:rsidRDefault="0047048A" w:rsidP="0047048A">
            <w:pPr>
              <w:pStyle w:val="ListParagraph"/>
              <w:numPr>
                <w:ilvl w:val="0"/>
                <w:numId w:val="19"/>
              </w:numPr>
              <w:rPr>
                <w:rFonts w:ascii="Gill Sans MT" w:hAnsi="Gill Sans MT" w:cs="Arial"/>
                <w:color w:val="000000" w:themeColor="text1"/>
              </w:rPr>
            </w:pPr>
            <w:r w:rsidRPr="0047048A">
              <w:rPr>
                <w:rFonts w:ascii="Gill Sans MT" w:hAnsi="Gill Sans MT" w:cs="Arial"/>
                <w:color w:val="000000" w:themeColor="text1"/>
              </w:rPr>
              <w:t>Demonstrate understanding of what has been read to them by retelling stories and narratives using their own</w:t>
            </w:r>
          </w:p>
          <w:p w:rsidR="0047048A" w:rsidRPr="00E162EF" w:rsidRDefault="0047048A" w:rsidP="0047048A">
            <w:pPr>
              <w:pStyle w:val="ListParagraph"/>
              <w:spacing w:after="60"/>
              <w:rPr>
                <w:rFonts w:ascii="Gill Sans MT" w:hAnsi="Gill Sans MT" w:cs="Arial"/>
                <w:color w:val="000000" w:themeColor="text1"/>
              </w:rPr>
            </w:pPr>
            <w:proofErr w:type="gramStart"/>
            <w:r w:rsidRPr="00E162EF">
              <w:rPr>
                <w:rFonts w:ascii="Gill Sans MT" w:hAnsi="Gill Sans MT" w:cs="Arial"/>
                <w:color w:val="000000" w:themeColor="text1"/>
              </w:rPr>
              <w:t>words</w:t>
            </w:r>
            <w:proofErr w:type="gramEnd"/>
            <w:r w:rsidRPr="00E162EF">
              <w:rPr>
                <w:rFonts w:ascii="Gill Sans MT" w:hAnsi="Gill Sans MT" w:cs="Arial"/>
                <w:color w:val="000000" w:themeColor="text1"/>
              </w:rPr>
              <w:t xml:space="preserve"> and recently introduced vocabulary.</w:t>
            </w:r>
          </w:p>
          <w:p w:rsidR="0047048A" w:rsidRPr="00E162EF" w:rsidRDefault="0047048A" w:rsidP="0047048A">
            <w:pPr>
              <w:pStyle w:val="ListParagraph"/>
              <w:numPr>
                <w:ilvl w:val="0"/>
                <w:numId w:val="18"/>
              </w:numPr>
              <w:spacing w:after="60"/>
              <w:rPr>
                <w:rFonts w:ascii="Gill Sans MT" w:hAnsi="Gill Sans MT" w:cs="Arial"/>
                <w:color w:val="000000" w:themeColor="text1"/>
              </w:rPr>
            </w:pPr>
            <w:r w:rsidRPr="00E162EF">
              <w:rPr>
                <w:rFonts w:ascii="Gill Sans MT" w:hAnsi="Gill Sans MT" w:cs="Arial"/>
                <w:color w:val="000000" w:themeColor="text1"/>
              </w:rPr>
              <w:t>Anticipate (where appropriate) key events in stories.</w:t>
            </w:r>
          </w:p>
          <w:p w:rsidR="0047048A" w:rsidRPr="00E162EF" w:rsidRDefault="0047048A" w:rsidP="0047048A">
            <w:pPr>
              <w:pStyle w:val="ListParagraph"/>
              <w:numPr>
                <w:ilvl w:val="0"/>
                <w:numId w:val="18"/>
              </w:numPr>
              <w:spacing w:after="60"/>
              <w:rPr>
                <w:rFonts w:ascii="Gill Sans MT" w:hAnsi="Gill Sans MT" w:cs="Arial"/>
                <w:color w:val="000000" w:themeColor="text1"/>
              </w:rPr>
            </w:pPr>
            <w:r w:rsidRPr="00E162EF">
              <w:rPr>
                <w:rFonts w:ascii="Gill Sans MT" w:hAnsi="Gill Sans MT" w:cs="Arial"/>
                <w:color w:val="000000" w:themeColor="text1"/>
              </w:rPr>
              <w:t xml:space="preserve">Use and understand recently introduced vocabulary during discussions about </w:t>
            </w:r>
            <w:r w:rsidRPr="00E162EF">
              <w:rPr>
                <w:rFonts w:ascii="Gill Sans MT" w:eastAsia="Arial" w:hAnsi="Gill Sans MT" w:cs="Arial"/>
                <w:color w:val="000000" w:themeColor="text1"/>
              </w:rPr>
              <w:t xml:space="preserve">stories, non-fiction, rhymes and poems </w:t>
            </w:r>
            <w:r w:rsidRPr="00E162EF">
              <w:rPr>
                <w:rFonts w:ascii="Gill Sans MT" w:hAnsi="Gill Sans MT" w:cs="Arial"/>
                <w:color w:val="000000" w:themeColor="text1"/>
              </w:rPr>
              <w:t>and during role play.</w:t>
            </w:r>
          </w:p>
          <w:p w:rsidR="0047048A" w:rsidRPr="00E162EF" w:rsidRDefault="0047048A" w:rsidP="0047048A">
            <w:pPr>
              <w:rPr>
                <w:rFonts w:ascii="Gill Sans MT" w:hAnsi="Gill Sans MT"/>
              </w:rPr>
            </w:pPr>
          </w:p>
          <w:p w:rsidR="0047048A" w:rsidRPr="00E162EF" w:rsidRDefault="0047048A" w:rsidP="0047048A">
            <w:pPr>
              <w:rPr>
                <w:rFonts w:ascii="Gill Sans MT" w:hAnsi="Gill Sans MT" w:cs="Arial"/>
                <w:b/>
                <w:bCs/>
              </w:rPr>
            </w:pPr>
            <w:r w:rsidRPr="00E162EF">
              <w:rPr>
                <w:rFonts w:ascii="Gill Sans MT" w:hAnsi="Gill Sans MT" w:cs="Arial"/>
                <w:b/>
                <w:bCs/>
              </w:rPr>
              <w:t>Expressive Art &amp; Design</w:t>
            </w:r>
            <w:r>
              <w:rPr>
                <w:rFonts w:ascii="Gill Sans MT" w:hAnsi="Gill Sans MT" w:cs="Arial"/>
                <w:b/>
                <w:bCs/>
              </w:rPr>
              <w:t>- Being Imaginative and Expressive</w:t>
            </w:r>
          </w:p>
          <w:p w:rsidR="0047048A" w:rsidRPr="00E162EF" w:rsidRDefault="0047048A" w:rsidP="0047048A">
            <w:pPr>
              <w:rPr>
                <w:rFonts w:ascii="Gill Sans MT" w:hAnsi="Gill Sans MT"/>
              </w:rPr>
            </w:pPr>
          </w:p>
          <w:p w:rsidR="0047048A" w:rsidRDefault="0047048A" w:rsidP="0047048A">
            <w:pPr>
              <w:rPr>
                <w:rFonts w:ascii="Gill Sans MT" w:hAnsi="Gill Sans MT"/>
                <w:b/>
                <w:sz w:val="24"/>
                <w:szCs w:val="24"/>
                <w:u w:val="single"/>
                <w:lang w:val="en-US"/>
              </w:rPr>
            </w:pPr>
            <w:r w:rsidRPr="00E162EF">
              <w:rPr>
                <w:rFonts w:ascii="Gill Sans MT" w:hAnsi="Gill Sans MT" w:cs="Arial"/>
                <w:color w:val="000000" w:themeColor="text1"/>
              </w:rPr>
              <w:t>Invent, adapt and recount narratives and stories with peers and their teacher.</w:t>
            </w:r>
          </w:p>
        </w:tc>
        <w:tc>
          <w:tcPr>
            <w:tcW w:w="4508" w:type="dxa"/>
          </w:tcPr>
          <w:p w:rsidR="0047048A" w:rsidRPr="00E162EF" w:rsidRDefault="0047048A" w:rsidP="0047048A">
            <w:pPr>
              <w:spacing w:after="60"/>
              <w:rPr>
                <w:rFonts w:ascii="Gill Sans MT" w:hAnsi="Gill Sans MT" w:cs="Arial"/>
                <w:color w:val="000000" w:themeColor="text1"/>
              </w:rPr>
            </w:pPr>
            <w:r w:rsidRPr="00E162EF">
              <w:rPr>
                <w:rFonts w:ascii="Gill Sans MT" w:hAnsi="Gill Sans MT" w:cs="Arial"/>
                <w:b/>
                <w:bCs/>
                <w:color w:val="000000" w:themeColor="text1"/>
              </w:rPr>
              <w:t>English - Reading</w:t>
            </w:r>
          </w:p>
          <w:p w:rsidR="0047048A" w:rsidRPr="00E162EF" w:rsidRDefault="0047048A" w:rsidP="0047048A">
            <w:pPr>
              <w:spacing w:after="60"/>
              <w:rPr>
                <w:rFonts w:ascii="Gill Sans MT" w:hAnsi="Gill Sans MT" w:cs="Arial"/>
                <w:color w:val="000000" w:themeColor="text1"/>
              </w:rPr>
            </w:pP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Apply phonic knowledge and skills as the route to decode words.</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Respond speedily with the correct sound to graphemes (letter or group of letters) for all 40+ phonemes, including (where applicable) sounds for graphemes.</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Read accurately by blending sounds in unfamiliar words containing GPCs that have been taught.</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Read common exception words, noting unusual correspondents between spelling and sound and where these occur in words.</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Read words containing taught GPCs and -s, -</w:t>
            </w:r>
            <w:proofErr w:type="spellStart"/>
            <w:r w:rsidRPr="00E162EF">
              <w:rPr>
                <w:rFonts w:ascii="Gill Sans MT" w:hAnsi="Gill Sans MT" w:cs="Arial"/>
                <w:color w:val="000000" w:themeColor="text1"/>
              </w:rPr>
              <w:t>es</w:t>
            </w:r>
            <w:proofErr w:type="spellEnd"/>
            <w:r w:rsidRPr="00E162EF">
              <w:rPr>
                <w:rFonts w:ascii="Gill Sans MT" w:hAnsi="Gill Sans MT" w:cs="Arial"/>
                <w:color w:val="000000" w:themeColor="text1"/>
              </w:rPr>
              <w:t>, -</w:t>
            </w:r>
            <w:proofErr w:type="spellStart"/>
            <w:r w:rsidRPr="00E162EF">
              <w:rPr>
                <w:rFonts w:ascii="Gill Sans MT" w:hAnsi="Gill Sans MT" w:cs="Arial"/>
                <w:color w:val="000000" w:themeColor="text1"/>
              </w:rPr>
              <w:t>ing</w:t>
            </w:r>
            <w:proofErr w:type="spellEnd"/>
            <w:r w:rsidRPr="00E162EF">
              <w:rPr>
                <w:rFonts w:ascii="Gill Sans MT" w:hAnsi="Gill Sans MT" w:cs="Arial"/>
                <w:color w:val="000000" w:themeColor="text1"/>
              </w:rPr>
              <w:t>, -</w:t>
            </w:r>
            <w:proofErr w:type="spellStart"/>
            <w:proofErr w:type="gramStart"/>
            <w:r w:rsidRPr="00E162EF">
              <w:rPr>
                <w:rFonts w:ascii="Gill Sans MT" w:hAnsi="Gill Sans MT" w:cs="Arial"/>
                <w:color w:val="000000" w:themeColor="text1"/>
              </w:rPr>
              <w:t>ed</w:t>
            </w:r>
            <w:proofErr w:type="spellEnd"/>
            <w:proofErr w:type="gramEnd"/>
            <w:r w:rsidRPr="00E162EF">
              <w:rPr>
                <w:rFonts w:ascii="Gill Sans MT" w:hAnsi="Gill Sans MT" w:cs="Arial"/>
                <w:color w:val="000000" w:themeColor="text1"/>
              </w:rPr>
              <w:t>, -</w:t>
            </w:r>
            <w:proofErr w:type="spellStart"/>
            <w:r w:rsidRPr="00E162EF">
              <w:rPr>
                <w:rFonts w:ascii="Gill Sans MT" w:hAnsi="Gill Sans MT" w:cs="Arial"/>
                <w:color w:val="000000" w:themeColor="text1"/>
              </w:rPr>
              <w:t>er</w:t>
            </w:r>
            <w:proofErr w:type="spellEnd"/>
            <w:r w:rsidRPr="00E162EF">
              <w:rPr>
                <w:rFonts w:ascii="Gill Sans MT" w:hAnsi="Gill Sans MT" w:cs="Arial"/>
                <w:color w:val="000000" w:themeColor="text1"/>
              </w:rPr>
              <w:t xml:space="preserve"> and -</w:t>
            </w:r>
            <w:proofErr w:type="spellStart"/>
            <w:r w:rsidRPr="00E162EF">
              <w:rPr>
                <w:rFonts w:ascii="Gill Sans MT" w:hAnsi="Gill Sans MT" w:cs="Arial"/>
                <w:color w:val="000000" w:themeColor="text1"/>
              </w:rPr>
              <w:t>est</w:t>
            </w:r>
            <w:proofErr w:type="spellEnd"/>
            <w:r w:rsidRPr="00E162EF">
              <w:rPr>
                <w:rFonts w:ascii="Gill Sans MT" w:hAnsi="Gill Sans MT" w:cs="Arial"/>
                <w:color w:val="000000" w:themeColor="text1"/>
              </w:rPr>
              <w:t xml:space="preserve"> endings.</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Read other words of more than one syllable that contain taught GPCs.</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Read words with contractions (for example, I’m, I’ll, we’ll), and understand that the apostrophe represents the omitted letter(s).</w:t>
            </w:r>
          </w:p>
          <w:p w:rsidR="0047048A" w:rsidRPr="00E162EF" w:rsidRDefault="0047048A" w:rsidP="0047048A">
            <w:pPr>
              <w:pStyle w:val="ListParagraph"/>
              <w:numPr>
                <w:ilvl w:val="0"/>
                <w:numId w:val="20"/>
              </w:numPr>
              <w:spacing w:after="60"/>
              <w:rPr>
                <w:rFonts w:ascii="Gill Sans MT" w:hAnsi="Gill Sans MT" w:cs="Arial"/>
                <w:color w:val="000000" w:themeColor="text1"/>
              </w:rPr>
            </w:pPr>
            <w:r w:rsidRPr="00E162EF">
              <w:rPr>
                <w:rFonts w:ascii="Gill Sans MT" w:hAnsi="Gill Sans MT" w:cs="Arial"/>
                <w:color w:val="000000" w:themeColor="text1"/>
              </w:rPr>
              <w:t>Read books aloud, accurately, that are consistent with their developing phonic knowledge and that do not require them to use other strategies to work out words.</w:t>
            </w:r>
          </w:p>
          <w:p w:rsidR="0047048A" w:rsidRPr="00E162EF" w:rsidRDefault="0047048A" w:rsidP="0047048A">
            <w:pPr>
              <w:pStyle w:val="ListParagraph"/>
              <w:numPr>
                <w:ilvl w:val="0"/>
                <w:numId w:val="20"/>
              </w:numPr>
              <w:rPr>
                <w:rFonts w:ascii="Gill Sans MT" w:hAnsi="Gill Sans MT"/>
              </w:rPr>
            </w:pPr>
            <w:r w:rsidRPr="00E162EF">
              <w:rPr>
                <w:rFonts w:ascii="Gill Sans MT" w:hAnsi="Gill Sans MT" w:cs="Arial"/>
                <w:color w:val="000000" w:themeColor="text1"/>
              </w:rPr>
              <w:t>Re-read these books to build up fluency and confidence in word reading.</w:t>
            </w:r>
          </w:p>
          <w:p w:rsidR="00715AED" w:rsidRDefault="00715AED">
            <w:pPr>
              <w:rPr>
                <w:rFonts w:ascii="Gill Sans MT" w:hAnsi="Gill Sans MT"/>
                <w:b/>
                <w:sz w:val="24"/>
                <w:szCs w:val="24"/>
                <w:u w:val="single"/>
                <w:lang w:val="en-US"/>
              </w:rPr>
            </w:pPr>
          </w:p>
        </w:tc>
      </w:tr>
      <w:tr w:rsidR="0047048A" w:rsidTr="00715AED">
        <w:tc>
          <w:tcPr>
            <w:tcW w:w="4508" w:type="dxa"/>
          </w:tcPr>
          <w:p w:rsidR="0047048A" w:rsidRPr="00E162EF" w:rsidRDefault="0047048A" w:rsidP="0047048A">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Literacy </w:t>
            </w:r>
            <w:r>
              <w:rPr>
                <w:rFonts w:ascii="Gill Sans MT" w:hAnsi="Gill Sans MT" w:cs="Arial"/>
                <w:b/>
                <w:bCs/>
                <w:color w:val="000000" w:themeColor="text1"/>
              </w:rPr>
              <w:t>- Writing</w:t>
            </w:r>
          </w:p>
          <w:p w:rsidR="0047048A" w:rsidRPr="00E162EF" w:rsidRDefault="0047048A" w:rsidP="0047048A">
            <w:pPr>
              <w:spacing w:after="60"/>
              <w:rPr>
                <w:rFonts w:ascii="Gill Sans MT" w:hAnsi="Gill Sans MT" w:cs="Arial"/>
                <w:b/>
                <w:bCs/>
                <w:color w:val="000000" w:themeColor="text1"/>
              </w:rPr>
            </w:pPr>
          </w:p>
          <w:p w:rsidR="0047048A" w:rsidRPr="00E162EF" w:rsidRDefault="0047048A" w:rsidP="0047048A">
            <w:pPr>
              <w:pStyle w:val="ListParagraph"/>
              <w:numPr>
                <w:ilvl w:val="0"/>
                <w:numId w:val="21"/>
              </w:numPr>
              <w:spacing w:after="60"/>
              <w:rPr>
                <w:rFonts w:ascii="Gill Sans MT" w:hAnsi="Gill Sans MT" w:cs="Arial"/>
                <w:color w:val="000000" w:themeColor="text1"/>
              </w:rPr>
            </w:pPr>
            <w:r w:rsidRPr="00E162EF">
              <w:rPr>
                <w:rFonts w:ascii="Gill Sans MT" w:hAnsi="Gill Sans MT" w:cs="Arial"/>
                <w:color w:val="000000" w:themeColor="text1"/>
              </w:rPr>
              <w:t xml:space="preserve">Write </w:t>
            </w:r>
            <w:proofErr w:type="spellStart"/>
            <w:r w:rsidRPr="00E162EF">
              <w:rPr>
                <w:rFonts w:ascii="Gill Sans MT" w:hAnsi="Gill Sans MT" w:cs="Arial"/>
                <w:color w:val="000000" w:themeColor="text1"/>
              </w:rPr>
              <w:t>recognisable</w:t>
            </w:r>
            <w:proofErr w:type="spellEnd"/>
            <w:r w:rsidRPr="00E162EF">
              <w:rPr>
                <w:rFonts w:ascii="Gill Sans MT" w:hAnsi="Gill Sans MT" w:cs="Arial"/>
                <w:color w:val="000000" w:themeColor="text1"/>
              </w:rPr>
              <w:t xml:space="preserve"> letters, most of which are correctly formed. </w:t>
            </w:r>
          </w:p>
          <w:p w:rsidR="0047048A" w:rsidRDefault="0047048A" w:rsidP="0047048A">
            <w:pPr>
              <w:pStyle w:val="ListParagraph"/>
              <w:numPr>
                <w:ilvl w:val="0"/>
                <w:numId w:val="21"/>
              </w:numPr>
              <w:spacing w:after="60"/>
              <w:rPr>
                <w:rFonts w:ascii="Gill Sans MT" w:hAnsi="Gill Sans MT" w:cs="Arial"/>
                <w:color w:val="000000" w:themeColor="text1"/>
              </w:rPr>
            </w:pPr>
            <w:r w:rsidRPr="00E162EF">
              <w:rPr>
                <w:rFonts w:ascii="Gill Sans MT" w:hAnsi="Gill Sans MT" w:cs="Arial"/>
                <w:color w:val="000000" w:themeColor="text1"/>
              </w:rPr>
              <w:t>Spell words by identifying sounds in them and representing the sounds with a letter or letters.</w:t>
            </w:r>
          </w:p>
          <w:p w:rsidR="0047048A" w:rsidRPr="0047048A" w:rsidRDefault="0047048A" w:rsidP="0047048A">
            <w:pPr>
              <w:pStyle w:val="ListParagraph"/>
              <w:numPr>
                <w:ilvl w:val="0"/>
                <w:numId w:val="21"/>
              </w:numPr>
              <w:spacing w:after="60"/>
              <w:rPr>
                <w:rFonts w:ascii="Gill Sans MT" w:hAnsi="Gill Sans MT" w:cs="Arial"/>
                <w:color w:val="000000" w:themeColor="text1"/>
              </w:rPr>
            </w:pPr>
            <w:r w:rsidRPr="0047048A">
              <w:rPr>
                <w:rFonts w:ascii="Gill Sans MT" w:hAnsi="Gill Sans MT" w:cs="Arial"/>
                <w:color w:val="000000" w:themeColor="text1"/>
              </w:rPr>
              <w:t>Write simple phrases and sentences that can be read by others.</w:t>
            </w:r>
          </w:p>
        </w:tc>
        <w:tc>
          <w:tcPr>
            <w:tcW w:w="4508" w:type="dxa"/>
          </w:tcPr>
          <w:p w:rsidR="0047048A" w:rsidRPr="00E162EF" w:rsidRDefault="0047048A" w:rsidP="0047048A">
            <w:pPr>
              <w:spacing w:after="60"/>
              <w:rPr>
                <w:rFonts w:ascii="Gill Sans MT" w:hAnsi="Gill Sans MT" w:cs="Arial"/>
                <w:b/>
                <w:bCs/>
                <w:color w:val="000000" w:themeColor="text1"/>
              </w:rPr>
            </w:pPr>
            <w:r w:rsidRPr="00E162EF">
              <w:rPr>
                <w:rFonts w:ascii="Gill Sans MT" w:hAnsi="Gill Sans MT" w:cs="Arial"/>
                <w:b/>
                <w:bCs/>
                <w:color w:val="000000" w:themeColor="text1"/>
              </w:rPr>
              <w:t>English – Spelling</w:t>
            </w:r>
          </w:p>
          <w:p w:rsidR="0047048A" w:rsidRPr="00E162EF" w:rsidRDefault="0047048A" w:rsidP="0047048A">
            <w:pPr>
              <w:spacing w:after="60"/>
              <w:rPr>
                <w:rFonts w:ascii="Gill Sans MT" w:hAnsi="Gill Sans MT" w:cs="Arial"/>
                <w:b/>
                <w:bCs/>
                <w:color w:val="000000" w:themeColor="text1"/>
              </w:rPr>
            </w:pP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color w:val="000000" w:themeColor="text1"/>
              </w:rPr>
              <w:t>Children should be taught to spell:</w:t>
            </w:r>
          </w:p>
          <w:p w:rsidR="0047048A" w:rsidRPr="00E162EF" w:rsidRDefault="0047048A" w:rsidP="0047048A">
            <w:pPr>
              <w:pStyle w:val="ListParagraph"/>
              <w:numPr>
                <w:ilvl w:val="0"/>
                <w:numId w:val="22"/>
              </w:numPr>
              <w:spacing w:after="60"/>
              <w:rPr>
                <w:rFonts w:ascii="Gill Sans MT" w:hAnsi="Gill Sans MT" w:cs="Arial"/>
                <w:color w:val="000000" w:themeColor="text1"/>
              </w:rPr>
            </w:pPr>
            <w:r w:rsidRPr="00E162EF">
              <w:rPr>
                <w:rFonts w:ascii="Gill Sans MT" w:hAnsi="Gill Sans MT" w:cs="Arial"/>
                <w:color w:val="000000" w:themeColor="text1"/>
              </w:rPr>
              <w:t>Words containing each of the 40+ phonemes already taught;</w:t>
            </w:r>
          </w:p>
          <w:p w:rsidR="0047048A" w:rsidRPr="00E162EF" w:rsidRDefault="0047048A" w:rsidP="0047048A">
            <w:pPr>
              <w:pStyle w:val="ListParagraph"/>
              <w:numPr>
                <w:ilvl w:val="0"/>
                <w:numId w:val="22"/>
              </w:numPr>
              <w:spacing w:after="60"/>
              <w:rPr>
                <w:rFonts w:ascii="Gill Sans MT" w:hAnsi="Gill Sans MT" w:cs="Arial"/>
                <w:color w:val="000000" w:themeColor="text1"/>
              </w:rPr>
            </w:pPr>
            <w:r w:rsidRPr="00E162EF">
              <w:rPr>
                <w:rFonts w:ascii="Gill Sans MT" w:hAnsi="Gill Sans MT" w:cs="Arial"/>
                <w:color w:val="000000" w:themeColor="text1"/>
              </w:rPr>
              <w:t>Common exception words;</w:t>
            </w:r>
          </w:p>
          <w:p w:rsidR="0047048A" w:rsidRPr="00E162EF" w:rsidRDefault="0047048A" w:rsidP="0047048A">
            <w:pPr>
              <w:pStyle w:val="ListParagraph"/>
              <w:numPr>
                <w:ilvl w:val="0"/>
                <w:numId w:val="22"/>
              </w:numPr>
              <w:spacing w:after="60"/>
              <w:rPr>
                <w:rFonts w:ascii="Gill Sans MT" w:hAnsi="Gill Sans MT" w:cs="Arial"/>
                <w:color w:val="000000" w:themeColor="text1"/>
              </w:rPr>
            </w:pPr>
            <w:r w:rsidRPr="00E162EF">
              <w:rPr>
                <w:rFonts w:ascii="Gill Sans MT" w:hAnsi="Gill Sans MT" w:cs="Arial"/>
                <w:color w:val="000000" w:themeColor="text1"/>
              </w:rPr>
              <w:t>Days of the week.</w:t>
            </w: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color w:val="000000" w:themeColor="text1"/>
              </w:rPr>
              <w:t>Children should be taught to:</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Name the letters of the alphabet in order;</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Use letter names to distinguish between alternative spellings of the same sound;</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Apply simple spelling rules;</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Write from memory simple sentences dictated by the teacher that include words using the GPCs and common exception words taught so far;</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Use the spelling rule for adding -s or -</w:t>
            </w:r>
            <w:proofErr w:type="spellStart"/>
            <w:r w:rsidRPr="00E162EF">
              <w:rPr>
                <w:rFonts w:ascii="Gill Sans MT" w:hAnsi="Gill Sans MT" w:cs="Arial"/>
                <w:color w:val="000000" w:themeColor="text1"/>
              </w:rPr>
              <w:t>es</w:t>
            </w:r>
            <w:proofErr w:type="spellEnd"/>
            <w:r w:rsidRPr="00E162EF">
              <w:rPr>
                <w:rFonts w:ascii="Gill Sans MT" w:hAnsi="Gill Sans MT" w:cs="Arial"/>
                <w:color w:val="000000" w:themeColor="text1"/>
              </w:rPr>
              <w:t xml:space="preserve"> as the plural marker for nouns and the third person singular marker of verbs;</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Use the prefix un;</w:t>
            </w:r>
          </w:p>
          <w:p w:rsidR="0047048A" w:rsidRPr="00E162EF" w:rsidRDefault="0047048A" w:rsidP="0047048A">
            <w:pPr>
              <w:pStyle w:val="ListParagraph"/>
              <w:numPr>
                <w:ilvl w:val="0"/>
                <w:numId w:val="23"/>
              </w:numPr>
              <w:spacing w:after="60"/>
              <w:rPr>
                <w:rFonts w:ascii="Gill Sans MT" w:hAnsi="Gill Sans MT" w:cs="Arial"/>
                <w:color w:val="000000" w:themeColor="text1"/>
              </w:rPr>
            </w:pPr>
            <w:r w:rsidRPr="00E162EF">
              <w:rPr>
                <w:rFonts w:ascii="Gill Sans MT" w:hAnsi="Gill Sans MT" w:cs="Arial"/>
                <w:color w:val="000000" w:themeColor="text1"/>
              </w:rPr>
              <w:t>Use -</w:t>
            </w:r>
            <w:proofErr w:type="spellStart"/>
            <w:r w:rsidRPr="00E162EF">
              <w:rPr>
                <w:rFonts w:ascii="Gill Sans MT" w:hAnsi="Gill Sans MT" w:cs="Arial"/>
                <w:color w:val="000000" w:themeColor="text1"/>
              </w:rPr>
              <w:t>ing</w:t>
            </w:r>
            <w:proofErr w:type="spellEnd"/>
            <w:r w:rsidRPr="00E162EF">
              <w:rPr>
                <w:rFonts w:ascii="Gill Sans MT" w:hAnsi="Gill Sans MT" w:cs="Arial"/>
                <w:color w:val="000000" w:themeColor="text1"/>
              </w:rPr>
              <w:t>, -</w:t>
            </w:r>
            <w:proofErr w:type="spellStart"/>
            <w:proofErr w:type="gramStart"/>
            <w:r w:rsidRPr="00E162EF">
              <w:rPr>
                <w:rFonts w:ascii="Gill Sans MT" w:hAnsi="Gill Sans MT" w:cs="Arial"/>
                <w:color w:val="000000" w:themeColor="text1"/>
              </w:rPr>
              <w:t>ed</w:t>
            </w:r>
            <w:proofErr w:type="spellEnd"/>
            <w:proofErr w:type="gramEnd"/>
            <w:r w:rsidRPr="00E162EF">
              <w:rPr>
                <w:rFonts w:ascii="Gill Sans MT" w:hAnsi="Gill Sans MT" w:cs="Arial"/>
                <w:color w:val="000000" w:themeColor="text1"/>
              </w:rPr>
              <w:t>, -</w:t>
            </w:r>
            <w:proofErr w:type="spellStart"/>
            <w:r w:rsidRPr="00E162EF">
              <w:rPr>
                <w:rFonts w:ascii="Gill Sans MT" w:hAnsi="Gill Sans MT" w:cs="Arial"/>
                <w:color w:val="000000" w:themeColor="text1"/>
              </w:rPr>
              <w:t>er</w:t>
            </w:r>
            <w:proofErr w:type="spellEnd"/>
            <w:r w:rsidRPr="00E162EF">
              <w:rPr>
                <w:rFonts w:ascii="Gill Sans MT" w:hAnsi="Gill Sans MT" w:cs="Arial"/>
                <w:color w:val="000000" w:themeColor="text1"/>
              </w:rPr>
              <w:t xml:space="preserve"> and -</w:t>
            </w:r>
            <w:proofErr w:type="spellStart"/>
            <w:r w:rsidRPr="00E162EF">
              <w:rPr>
                <w:rFonts w:ascii="Gill Sans MT" w:hAnsi="Gill Sans MT" w:cs="Arial"/>
                <w:color w:val="000000" w:themeColor="text1"/>
              </w:rPr>
              <w:t>est</w:t>
            </w:r>
            <w:proofErr w:type="spellEnd"/>
            <w:r w:rsidRPr="00E162EF">
              <w:rPr>
                <w:rFonts w:ascii="Gill Sans MT" w:hAnsi="Gill Sans MT" w:cs="Arial"/>
                <w:color w:val="000000" w:themeColor="text1"/>
              </w:rPr>
              <w:t xml:space="preserve"> where no change is needed in the spelling of root words (for example, helping, helped, helper, eating, quicker, quickest).</w:t>
            </w: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color w:val="000000" w:themeColor="text1"/>
              </w:rPr>
              <w:t>Composition Write sentences by:</w:t>
            </w:r>
          </w:p>
          <w:p w:rsidR="0047048A" w:rsidRPr="00E162EF" w:rsidRDefault="0047048A" w:rsidP="0047048A">
            <w:pPr>
              <w:pStyle w:val="ListParagraph"/>
              <w:numPr>
                <w:ilvl w:val="0"/>
                <w:numId w:val="24"/>
              </w:numPr>
              <w:spacing w:after="60"/>
              <w:rPr>
                <w:rFonts w:ascii="Gill Sans MT" w:hAnsi="Gill Sans MT" w:cs="Arial"/>
                <w:color w:val="000000" w:themeColor="text1"/>
              </w:rPr>
            </w:pPr>
            <w:r w:rsidRPr="00E162EF">
              <w:rPr>
                <w:rFonts w:ascii="Gill Sans MT" w:hAnsi="Gill Sans MT" w:cs="Arial"/>
                <w:color w:val="000000" w:themeColor="text1"/>
              </w:rPr>
              <w:t>Saying out loud what they are going to write about;</w:t>
            </w:r>
          </w:p>
          <w:p w:rsidR="0047048A" w:rsidRPr="00E162EF" w:rsidRDefault="0047048A" w:rsidP="0047048A">
            <w:pPr>
              <w:pStyle w:val="ListParagraph"/>
              <w:numPr>
                <w:ilvl w:val="0"/>
                <w:numId w:val="24"/>
              </w:numPr>
              <w:spacing w:after="60"/>
              <w:rPr>
                <w:rFonts w:ascii="Gill Sans MT" w:hAnsi="Gill Sans MT" w:cs="Arial"/>
                <w:color w:val="000000" w:themeColor="text1"/>
              </w:rPr>
            </w:pPr>
            <w:r w:rsidRPr="00E162EF">
              <w:rPr>
                <w:rFonts w:ascii="Gill Sans MT" w:hAnsi="Gill Sans MT" w:cs="Arial"/>
                <w:color w:val="000000" w:themeColor="text1"/>
              </w:rPr>
              <w:t>Composing a sentence orally before writing it;</w:t>
            </w:r>
          </w:p>
          <w:p w:rsidR="0047048A" w:rsidRPr="00E162EF" w:rsidRDefault="0047048A" w:rsidP="0047048A">
            <w:pPr>
              <w:pStyle w:val="ListParagraph"/>
              <w:numPr>
                <w:ilvl w:val="0"/>
                <w:numId w:val="24"/>
              </w:numPr>
              <w:spacing w:after="60"/>
              <w:rPr>
                <w:rFonts w:ascii="Gill Sans MT" w:hAnsi="Gill Sans MT" w:cs="Arial"/>
                <w:color w:val="000000" w:themeColor="text1"/>
              </w:rPr>
            </w:pPr>
            <w:r w:rsidRPr="00E162EF">
              <w:rPr>
                <w:rFonts w:ascii="Gill Sans MT" w:hAnsi="Gill Sans MT" w:cs="Arial"/>
                <w:color w:val="000000" w:themeColor="text1"/>
              </w:rPr>
              <w:t>Sequencing sentences to form short narratives;</w:t>
            </w:r>
          </w:p>
          <w:p w:rsidR="0047048A" w:rsidRPr="00E162EF" w:rsidRDefault="0047048A" w:rsidP="0047048A">
            <w:pPr>
              <w:pStyle w:val="ListParagraph"/>
              <w:numPr>
                <w:ilvl w:val="0"/>
                <w:numId w:val="24"/>
              </w:numPr>
              <w:spacing w:after="60"/>
              <w:rPr>
                <w:rFonts w:ascii="Gill Sans MT" w:hAnsi="Gill Sans MT" w:cs="Arial"/>
                <w:color w:val="000000" w:themeColor="text1"/>
              </w:rPr>
            </w:pPr>
            <w:r w:rsidRPr="00E162EF">
              <w:rPr>
                <w:rFonts w:ascii="Gill Sans MT" w:hAnsi="Gill Sans MT" w:cs="Arial"/>
                <w:color w:val="000000" w:themeColor="text1"/>
              </w:rPr>
              <w:t>Re-reading what they have written to check that it makes sense.</w:t>
            </w:r>
          </w:p>
          <w:p w:rsidR="0047048A" w:rsidRPr="00E162EF" w:rsidRDefault="0047048A" w:rsidP="0047048A">
            <w:pPr>
              <w:spacing w:after="60"/>
              <w:rPr>
                <w:rFonts w:ascii="Gill Sans MT" w:hAnsi="Gill Sans MT" w:cs="Arial"/>
                <w:color w:val="000000" w:themeColor="text1"/>
              </w:rPr>
            </w:pPr>
          </w:p>
          <w:p w:rsidR="0047048A" w:rsidRPr="00E162EF" w:rsidRDefault="0047048A" w:rsidP="0047048A">
            <w:pPr>
              <w:pStyle w:val="ListParagraph"/>
              <w:numPr>
                <w:ilvl w:val="0"/>
                <w:numId w:val="24"/>
              </w:numPr>
              <w:spacing w:after="60"/>
              <w:rPr>
                <w:rFonts w:ascii="Gill Sans MT" w:hAnsi="Gill Sans MT" w:cs="Arial"/>
                <w:color w:val="000000" w:themeColor="text1"/>
              </w:rPr>
            </w:pPr>
            <w:r w:rsidRPr="00E162EF">
              <w:rPr>
                <w:rFonts w:ascii="Gill Sans MT" w:hAnsi="Gill Sans MT" w:cs="Arial"/>
                <w:color w:val="000000" w:themeColor="text1"/>
              </w:rPr>
              <w:t>Discuss what they have written with the teacher or other pupils;</w:t>
            </w:r>
          </w:p>
          <w:p w:rsidR="0047048A" w:rsidRPr="00E162EF" w:rsidRDefault="0047048A" w:rsidP="0047048A">
            <w:pPr>
              <w:pStyle w:val="ListParagraph"/>
              <w:numPr>
                <w:ilvl w:val="0"/>
                <w:numId w:val="24"/>
              </w:numPr>
              <w:spacing w:after="60"/>
              <w:rPr>
                <w:rFonts w:ascii="Gill Sans MT" w:hAnsi="Gill Sans MT" w:cs="Arial"/>
                <w:color w:val="000000" w:themeColor="text1"/>
              </w:rPr>
            </w:pPr>
            <w:r w:rsidRPr="00E162EF">
              <w:rPr>
                <w:rFonts w:ascii="Gill Sans MT" w:hAnsi="Gill Sans MT" w:cs="Arial"/>
                <w:color w:val="000000" w:themeColor="text1"/>
              </w:rPr>
              <w:t>Read aloud their writing clearly enough to be heard by their peers and the teacher.</w:t>
            </w:r>
          </w:p>
          <w:p w:rsidR="0047048A" w:rsidRPr="00E162EF" w:rsidRDefault="0047048A" w:rsidP="0047048A">
            <w:pPr>
              <w:spacing w:after="60"/>
              <w:rPr>
                <w:rFonts w:ascii="Gill Sans MT" w:hAnsi="Gill Sans MT" w:cs="Arial"/>
                <w:color w:val="000000" w:themeColor="text1"/>
              </w:rPr>
            </w:pPr>
          </w:p>
          <w:p w:rsidR="0047048A" w:rsidRPr="00E162EF" w:rsidRDefault="0047048A" w:rsidP="0047048A">
            <w:pPr>
              <w:spacing w:after="60"/>
              <w:ind w:left="227" w:hanging="145"/>
              <w:rPr>
                <w:rFonts w:ascii="Gill Sans MT" w:hAnsi="Gill Sans MT" w:cs="Arial"/>
                <w:b/>
                <w:bCs/>
                <w:color w:val="000000" w:themeColor="text1"/>
              </w:rPr>
            </w:pPr>
            <w:r w:rsidRPr="00E162EF">
              <w:rPr>
                <w:rFonts w:ascii="Gill Sans MT" w:hAnsi="Gill Sans MT" w:cs="Arial"/>
                <w:b/>
                <w:bCs/>
                <w:color w:val="000000" w:themeColor="text1"/>
              </w:rPr>
              <w:t>English - Vocabulary, Grammar and Punctuation</w:t>
            </w:r>
          </w:p>
          <w:p w:rsidR="0047048A" w:rsidRPr="00E162EF" w:rsidRDefault="0047048A" w:rsidP="0047048A">
            <w:pPr>
              <w:spacing w:after="60"/>
              <w:ind w:left="227" w:hanging="145"/>
              <w:rPr>
                <w:rFonts w:ascii="Gill Sans MT" w:hAnsi="Gill Sans MT" w:cs="Arial"/>
                <w:b/>
                <w:bCs/>
                <w:color w:val="000000" w:themeColor="text1"/>
              </w:rPr>
            </w:pP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color w:val="000000" w:themeColor="text1"/>
              </w:rPr>
              <w:t>Children should develop their understanding of the concepts set out in English Appendix 2 by:</w:t>
            </w:r>
          </w:p>
          <w:p w:rsidR="0047048A" w:rsidRPr="00E162EF" w:rsidRDefault="0047048A" w:rsidP="0047048A">
            <w:pPr>
              <w:pStyle w:val="ListParagraph"/>
              <w:numPr>
                <w:ilvl w:val="0"/>
                <w:numId w:val="25"/>
              </w:numPr>
              <w:spacing w:after="60"/>
              <w:rPr>
                <w:rFonts w:ascii="Gill Sans MT" w:hAnsi="Gill Sans MT" w:cs="Arial"/>
                <w:color w:val="000000" w:themeColor="text1"/>
              </w:rPr>
            </w:pPr>
            <w:r w:rsidRPr="00E162EF">
              <w:rPr>
                <w:rFonts w:ascii="Gill Sans MT" w:hAnsi="Gill Sans MT" w:cs="Arial"/>
                <w:color w:val="000000" w:themeColor="text1"/>
              </w:rPr>
              <w:t>Joining words and joining clauses using and;</w:t>
            </w:r>
          </w:p>
          <w:p w:rsidR="0047048A" w:rsidRPr="00E162EF" w:rsidRDefault="0047048A" w:rsidP="0047048A">
            <w:pPr>
              <w:pStyle w:val="ListParagraph"/>
              <w:numPr>
                <w:ilvl w:val="0"/>
                <w:numId w:val="25"/>
              </w:numPr>
              <w:spacing w:after="60"/>
              <w:rPr>
                <w:rFonts w:ascii="Gill Sans MT" w:hAnsi="Gill Sans MT" w:cs="Arial"/>
                <w:color w:val="000000" w:themeColor="text1"/>
              </w:rPr>
            </w:pPr>
            <w:r w:rsidRPr="00E162EF">
              <w:rPr>
                <w:rFonts w:ascii="Gill Sans MT" w:hAnsi="Gill Sans MT" w:cs="Arial"/>
                <w:color w:val="000000" w:themeColor="text1"/>
              </w:rPr>
              <w:t>Beginning to punctuate sentences using capital letters and full stop, question mark or exclamation mark;</w:t>
            </w:r>
          </w:p>
          <w:p w:rsidR="0047048A" w:rsidRPr="00E162EF" w:rsidRDefault="0047048A" w:rsidP="0047048A">
            <w:pPr>
              <w:pStyle w:val="ListParagraph"/>
              <w:numPr>
                <w:ilvl w:val="0"/>
                <w:numId w:val="25"/>
              </w:numPr>
              <w:spacing w:after="60"/>
              <w:rPr>
                <w:rFonts w:ascii="Gill Sans MT" w:hAnsi="Gill Sans MT" w:cs="Arial"/>
                <w:color w:val="000000" w:themeColor="text1"/>
              </w:rPr>
            </w:pPr>
            <w:r w:rsidRPr="00E162EF">
              <w:rPr>
                <w:rFonts w:ascii="Gill Sans MT" w:hAnsi="Gill Sans MT" w:cs="Arial"/>
                <w:color w:val="000000" w:themeColor="text1"/>
              </w:rPr>
              <w:t>Using capital letter for names of people, places, the days of the week, and the personal pronoun I.</w:t>
            </w:r>
          </w:p>
          <w:p w:rsidR="0047048A" w:rsidRPr="00E162EF" w:rsidRDefault="0047048A" w:rsidP="0047048A">
            <w:pPr>
              <w:spacing w:after="60"/>
              <w:ind w:left="227" w:hanging="145"/>
              <w:rPr>
                <w:rFonts w:ascii="Gill Sans MT" w:hAnsi="Gill Sans MT" w:cs="Arial"/>
                <w:b/>
                <w:bCs/>
                <w:color w:val="000000" w:themeColor="text1"/>
              </w:rPr>
            </w:pPr>
          </w:p>
          <w:p w:rsidR="0047048A" w:rsidRPr="00E162EF" w:rsidRDefault="0047048A" w:rsidP="0047048A">
            <w:pPr>
              <w:spacing w:after="60"/>
              <w:ind w:left="227" w:hanging="145"/>
              <w:rPr>
                <w:rFonts w:ascii="Gill Sans MT" w:hAnsi="Gill Sans MT" w:cs="Arial"/>
                <w:b/>
                <w:bCs/>
                <w:color w:val="000000" w:themeColor="text1"/>
              </w:rPr>
            </w:pPr>
            <w:r w:rsidRPr="00E162EF">
              <w:rPr>
                <w:rFonts w:ascii="Gill Sans MT" w:hAnsi="Gill Sans MT" w:cs="Arial"/>
                <w:b/>
                <w:bCs/>
                <w:color w:val="000000" w:themeColor="text1"/>
              </w:rPr>
              <w:t>English - Grammar</w:t>
            </w: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b/>
                <w:bCs/>
                <w:color w:val="000000" w:themeColor="text1"/>
              </w:rPr>
              <w:t>Words</w:t>
            </w:r>
          </w:p>
          <w:p w:rsidR="0047048A" w:rsidRDefault="0047048A" w:rsidP="0047048A">
            <w:pPr>
              <w:pStyle w:val="ListParagraph"/>
              <w:numPr>
                <w:ilvl w:val="0"/>
                <w:numId w:val="25"/>
              </w:numPr>
              <w:spacing w:after="60"/>
              <w:rPr>
                <w:rFonts w:ascii="Gill Sans MT" w:hAnsi="Gill Sans MT" w:cs="Arial"/>
                <w:color w:val="000000" w:themeColor="text1"/>
              </w:rPr>
            </w:pPr>
            <w:r w:rsidRPr="00E162EF">
              <w:rPr>
                <w:rFonts w:ascii="Gill Sans MT" w:hAnsi="Gill Sans MT" w:cs="Arial"/>
                <w:color w:val="000000" w:themeColor="text1"/>
              </w:rPr>
              <w:t>Leaving spaces between words;</w:t>
            </w:r>
          </w:p>
          <w:p w:rsidR="0047048A" w:rsidRPr="00E162EF" w:rsidRDefault="0047048A" w:rsidP="0047048A">
            <w:pPr>
              <w:pStyle w:val="ListParagraph"/>
              <w:numPr>
                <w:ilvl w:val="0"/>
                <w:numId w:val="25"/>
              </w:numPr>
              <w:spacing w:after="60"/>
              <w:rPr>
                <w:rFonts w:ascii="Gill Sans MT" w:hAnsi="Gill Sans MT" w:cs="Arial"/>
                <w:color w:val="000000" w:themeColor="text1"/>
              </w:rPr>
            </w:pPr>
          </w:p>
          <w:p w:rsidR="0047048A" w:rsidRPr="00E162EF" w:rsidRDefault="0047048A" w:rsidP="0047048A">
            <w:pPr>
              <w:pStyle w:val="ListParagraph"/>
              <w:numPr>
                <w:ilvl w:val="0"/>
                <w:numId w:val="26"/>
              </w:numPr>
              <w:spacing w:after="60"/>
              <w:rPr>
                <w:rFonts w:ascii="Gill Sans MT" w:hAnsi="Gill Sans MT" w:cs="Arial"/>
                <w:color w:val="000000" w:themeColor="text1"/>
              </w:rPr>
            </w:pPr>
            <w:r w:rsidRPr="00E162EF">
              <w:rPr>
                <w:rFonts w:ascii="Gill Sans MT" w:hAnsi="Gill Sans MT" w:cs="Arial"/>
                <w:color w:val="000000" w:themeColor="text1"/>
              </w:rPr>
              <w:t>Regular plural noun suffixes -s or -</w:t>
            </w:r>
            <w:proofErr w:type="spellStart"/>
            <w:r w:rsidRPr="00E162EF">
              <w:rPr>
                <w:rFonts w:ascii="Gill Sans MT" w:hAnsi="Gill Sans MT" w:cs="Arial"/>
                <w:color w:val="000000" w:themeColor="text1"/>
              </w:rPr>
              <w:t>es</w:t>
            </w:r>
            <w:proofErr w:type="spellEnd"/>
            <w:r w:rsidRPr="00E162EF">
              <w:rPr>
                <w:rFonts w:ascii="Gill Sans MT" w:hAnsi="Gill Sans MT" w:cs="Arial"/>
                <w:color w:val="000000" w:themeColor="text1"/>
              </w:rPr>
              <w:t xml:space="preserve"> (dog, dogs, wish, </w:t>
            </w:r>
            <w:proofErr w:type="gramStart"/>
            <w:r w:rsidRPr="00E162EF">
              <w:rPr>
                <w:rFonts w:ascii="Gill Sans MT" w:hAnsi="Gill Sans MT" w:cs="Arial"/>
                <w:color w:val="000000" w:themeColor="text1"/>
              </w:rPr>
              <w:t>wishes</w:t>
            </w:r>
            <w:proofErr w:type="gramEnd"/>
            <w:r w:rsidRPr="00E162EF">
              <w:rPr>
                <w:rFonts w:ascii="Gill Sans MT" w:hAnsi="Gill Sans MT" w:cs="Arial"/>
                <w:color w:val="000000" w:themeColor="text1"/>
              </w:rPr>
              <w:t>) including the effect of these suffixes on the meaning of the noun.</w:t>
            </w:r>
          </w:p>
          <w:p w:rsidR="0047048A" w:rsidRPr="00E162EF" w:rsidRDefault="0047048A" w:rsidP="0047048A">
            <w:pPr>
              <w:pStyle w:val="ListParagraph"/>
              <w:numPr>
                <w:ilvl w:val="0"/>
                <w:numId w:val="26"/>
              </w:numPr>
              <w:spacing w:after="60"/>
              <w:rPr>
                <w:rFonts w:ascii="Gill Sans MT" w:hAnsi="Gill Sans MT" w:cs="Arial"/>
                <w:color w:val="000000" w:themeColor="text1"/>
              </w:rPr>
            </w:pPr>
            <w:r w:rsidRPr="00E162EF">
              <w:rPr>
                <w:rFonts w:ascii="Gill Sans MT" w:hAnsi="Gill Sans MT" w:cs="Arial"/>
                <w:color w:val="000000" w:themeColor="text1"/>
              </w:rPr>
              <w:t>Suffixes that can be added to verbs where no change is needed in the spelling of the root words.</w:t>
            </w:r>
          </w:p>
          <w:p w:rsidR="0047048A" w:rsidRPr="00E162EF" w:rsidRDefault="0047048A" w:rsidP="0047048A">
            <w:pPr>
              <w:pStyle w:val="ListParagraph"/>
              <w:numPr>
                <w:ilvl w:val="0"/>
                <w:numId w:val="26"/>
              </w:numPr>
              <w:spacing w:after="60"/>
              <w:rPr>
                <w:rFonts w:ascii="Gill Sans MT" w:hAnsi="Gill Sans MT" w:cs="Arial"/>
                <w:color w:val="000000" w:themeColor="text1"/>
              </w:rPr>
            </w:pP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how the prefix </w:t>
            </w:r>
            <w:proofErr w:type="gramStart"/>
            <w:r w:rsidRPr="00E162EF">
              <w:rPr>
                <w:rFonts w:ascii="Gill Sans MT" w:hAnsi="Gill Sans MT" w:cs="Arial"/>
                <w:color w:val="000000" w:themeColor="text1"/>
              </w:rPr>
              <w:t>un</w:t>
            </w:r>
            <w:proofErr w:type="gramEnd"/>
            <w:r w:rsidRPr="00E162EF">
              <w:rPr>
                <w:rFonts w:ascii="Gill Sans MT" w:hAnsi="Gill Sans MT" w:cs="Arial"/>
                <w:color w:val="000000" w:themeColor="text1"/>
              </w:rPr>
              <w:t>- changes the meaning of verbs and adjectives.</w:t>
            </w: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b/>
                <w:bCs/>
                <w:color w:val="000000" w:themeColor="text1"/>
              </w:rPr>
              <w:t>English - Sentences</w:t>
            </w:r>
          </w:p>
          <w:p w:rsidR="0047048A" w:rsidRPr="00E162EF" w:rsidRDefault="0047048A" w:rsidP="0047048A">
            <w:pPr>
              <w:pStyle w:val="ListParagraph"/>
              <w:numPr>
                <w:ilvl w:val="0"/>
                <w:numId w:val="27"/>
              </w:numPr>
              <w:spacing w:after="60"/>
              <w:rPr>
                <w:rFonts w:ascii="Gill Sans MT" w:hAnsi="Gill Sans MT" w:cs="Arial"/>
                <w:color w:val="000000" w:themeColor="text1"/>
              </w:rPr>
            </w:pPr>
            <w:r w:rsidRPr="00E162EF">
              <w:rPr>
                <w:rFonts w:ascii="Gill Sans MT" w:hAnsi="Gill Sans MT" w:cs="Arial"/>
                <w:color w:val="000000" w:themeColor="text1"/>
              </w:rPr>
              <w:t>How words can combine to make sentences.</w:t>
            </w:r>
          </w:p>
          <w:p w:rsidR="0047048A" w:rsidRPr="00E162EF" w:rsidRDefault="0047048A" w:rsidP="0047048A">
            <w:pPr>
              <w:pStyle w:val="ListParagraph"/>
              <w:numPr>
                <w:ilvl w:val="0"/>
                <w:numId w:val="27"/>
              </w:numPr>
              <w:spacing w:after="60"/>
              <w:rPr>
                <w:rFonts w:ascii="Gill Sans MT" w:hAnsi="Gill Sans MT" w:cs="Arial"/>
                <w:color w:val="000000" w:themeColor="text1"/>
              </w:rPr>
            </w:pPr>
            <w:r w:rsidRPr="00E162EF">
              <w:rPr>
                <w:rFonts w:ascii="Gill Sans MT" w:hAnsi="Gill Sans MT" w:cs="Arial"/>
                <w:color w:val="000000" w:themeColor="text1"/>
              </w:rPr>
              <w:t>Joining words and joining clauses using ‘and’.</w:t>
            </w:r>
          </w:p>
          <w:p w:rsidR="0047048A" w:rsidRPr="00E162EF" w:rsidRDefault="0047048A" w:rsidP="0047048A">
            <w:pPr>
              <w:pStyle w:val="ListParagraph"/>
              <w:numPr>
                <w:ilvl w:val="0"/>
                <w:numId w:val="27"/>
              </w:numPr>
              <w:spacing w:after="60"/>
              <w:rPr>
                <w:rFonts w:ascii="Gill Sans MT" w:hAnsi="Gill Sans MT" w:cs="Arial"/>
                <w:color w:val="000000" w:themeColor="text1"/>
              </w:rPr>
            </w:pPr>
            <w:r w:rsidRPr="00E162EF">
              <w:rPr>
                <w:rFonts w:ascii="Gill Sans MT" w:hAnsi="Gill Sans MT" w:cs="Arial"/>
                <w:color w:val="000000" w:themeColor="text1"/>
              </w:rPr>
              <w:t>Sequencing sentences to form short narratives.</w:t>
            </w:r>
          </w:p>
          <w:p w:rsidR="0047048A" w:rsidRPr="00E162EF" w:rsidRDefault="0047048A" w:rsidP="0047048A">
            <w:pPr>
              <w:pStyle w:val="ListParagraph"/>
              <w:spacing w:after="60"/>
              <w:rPr>
                <w:rFonts w:ascii="Gill Sans MT" w:hAnsi="Gill Sans MT" w:cs="Arial"/>
                <w:color w:val="000000" w:themeColor="text1"/>
              </w:rPr>
            </w:pPr>
          </w:p>
          <w:p w:rsidR="0047048A" w:rsidRPr="00E162EF" w:rsidRDefault="0047048A" w:rsidP="0047048A">
            <w:pPr>
              <w:spacing w:after="60"/>
              <w:ind w:left="227" w:hanging="145"/>
              <w:rPr>
                <w:rFonts w:ascii="Gill Sans MT" w:hAnsi="Gill Sans MT" w:cs="Arial"/>
                <w:color w:val="000000" w:themeColor="text1"/>
              </w:rPr>
            </w:pPr>
            <w:r w:rsidRPr="00E162EF">
              <w:rPr>
                <w:rFonts w:ascii="Gill Sans MT" w:hAnsi="Gill Sans MT" w:cs="Arial"/>
                <w:b/>
                <w:bCs/>
                <w:color w:val="000000" w:themeColor="text1"/>
              </w:rPr>
              <w:t>English - Punctuation</w:t>
            </w:r>
          </w:p>
          <w:p w:rsidR="0047048A" w:rsidRPr="00E162EF" w:rsidRDefault="0047048A" w:rsidP="0047048A">
            <w:pPr>
              <w:pStyle w:val="ListParagraph"/>
              <w:numPr>
                <w:ilvl w:val="0"/>
                <w:numId w:val="28"/>
              </w:numPr>
              <w:spacing w:after="60"/>
              <w:rPr>
                <w:rFonts w:ascii="Gill Sans MT" w:hAnsi="Gill Sans MT" w:cs="Arial"/>
                <w:color w:val="000000" w:themeColor="text1"/>
              </w:rPr>
            </w:pPr>
            <w:r w:rsidRPr="00E162EF">
              <w:rPr>
                <w:rFonts w:ascii="Gill Sans MT" w:hAnsi="Gill Sans MT" w:cs="Arial"/>
                <w:color w:val="000000" w:themeColor="text1"/>
              </w:rPr>
              <w:t>Separation of words with spaces.</w:t>
            </w:r>
          </w:p>
          <w:p w:rsidR="0047048A" w:rsidRPr="00E162EF" w:rsidRDefault="0047048A" w:rsidP="0047048A">
            <w:pPr>
              <w:pStyle w:val="ListParagraph"/>
              <w:numPr>
                <w:ilvl w:val="0"/>
                <w:numId w:val="28"/>
              </w:numPr>
              <w:spacing w:after="60"/>
              <w:rPr>
                <w:rFonts w:ascii="Gill Sans MT" w:hAnsi="Gill Sans MT" w:cs="Arial"/>
                <w:color w:val="000000" w:themeColor="text1"/>
              </w:rPr>
            </w:pPr>
            <w:r w:rsidRPr="00E162EF">
              <w:rPr>
                <w:rFonts w:ascii="Gill Sans MT" w:hAnsi="Gill Sans MT" w:cs="Arial"/>
                <w:color w:val="000000" w:themeColor="text1"/>
              </w:rPr>
              <w:t>Introduction to capital letters, full stops, question marks and exclamation marks to demarcate sentences.</w:t>
            </w:r>
          </w:p>
          <w:p w:rsidR="0047048A" w:rsidRPr="00E162EF" w:rsidRDefault="0047048A" w:rsidP="0047048A">
            <w:pPr>
              <w:pStyle w:val="ListParagraph"/>
              <w:numPr>
                <w:ilvl w:val="0"/>
                <w:numId w:val="28"/>
              </w:numPr>
              <w:spacing w:after="60"/>
              <w:rPr>
                <w:rFonts w:ascii="Gill Sans MT" w:hAnsi="Gill Sans MT" w:cs="Arial"/>
                <w:color w:val="000000" w:themeColor="text1"/>
              </w:rPr>
            </w:pPr>
            <w:r w:rsidRPr="00E162EF">
              <w:rPr>
                <w:rFonts w:ascii="Gill Sans MT" w:hAnsi="Gill Sans MT" w:cs="Arial"/>
                <w:color w:val="000000" w:themeColor="text1"/>
              </w:rPr>
              <w:t>Capital letters for names and for the personal pronoun I.</w:t>
            </w:r>
          </w:p>
          <w:p w:rsidR="0047048A" w:rsidRPr="00E162EF" w:rsidRDefault="0047048A" w:rsidP="0047048A">
            <w:pPr>
              <w:spacing w:after="60"/>
              <w:rPr>
                <w:rFonts w:ascii="Gill Sans MT" w:hAnsi="Gill Sans MT" w:cs="Arial"/>
                <w:b/>
                <w:bCs/>
                <w:color w:val="000000" w:themeColor="text1"/>
              </w:rPr>
            </w:pPr>
          </w:p>
        </w:tc>
      </w:tr>
      <w:tr w:rsidR="00FC5532" w:rsidTr="00715AED">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Math</w:t>
            </w:r>
            <w:r>
              <w:rPr>
                <w:rFonts w:ascii="Gill Sans MT" w:hAnsi="Gill Sans MT" w:cs="Arial"/>
                <w:b/>
                <w:bCs/>
                <w:color w:val="000000" w:themeColor="text1"/>
              </w:rPr>
              <w:t>ematic</w:t>
            </w:r>
            <w:r w:rsidRPr="00E162EF">
              <w:rPr>
                <w:rFonts w:ascii="Gill Sans MT" w:hAnsi="Gill Sans MT" w:cs="Arial"/>
                <w:b/>
                <w:bCs/>
                <w:color w:val="000000" w:themeColor="text1"/>
              </w:rPr>
              <w:t xml:space="preserve">s </w:t>
            </w:r>
            <w:r>
              <w:rPr>
                <w:rFonts w:ascii="Gill Sans MT" w:hAnsi="Gill Sans MT" w:cs="Arial"/>
                <w:b/>
                <w:bCs/>
                <w:color w:val="000000" w:themeColor="text1"/>
              </w:rPr>
              <w:t>- Number</w:t>
            </w:r>
          </w:p>
          <w:p w:rsidR="00FC5532" w:rsidRPr="00E162EF" w:rsidRDefault="00FC5532" w:rsidP="00FC5532">
            <w:pPr>
              <w:pStyle w:val="ListParagraph"/>
              <w:numPr>
                <w:ilvl w:val="0"/>
                <w:numId w:val="29"/>
              </w:numPr>
              <w:spacing w:after="60" w:line="259" w:lineRule="auto"/>
              <w:contextualSpacing w:val="0"/>
              <w:rPr>
                <w:rFonts w:ascii="Gill Sans MT" w:hAnsi="Gill Sans MT" w:cs="Arial"/>
                <w:color w:val="000000" w:themeColor="text1"/>
              </w:rPr>
            </w:pPr>
            <w:r w:rsidRPr="00E162EF">
              <w:rPr>
                <w:rFonts w:ascii="Gill Sans MT" w:hAnsi="Gill Sans MT" w:cs="Arial"/>
                <w:color w:val="000000" w:themeColor="text1"/>
              </w:rPr>
              <w:t>Have a deep understanding of number to 10, including the composition of each number.</w:t>
            </w:r>
          </w:p>
          <w:p w:rsidR="00FC5532" w:rsidRPr="00E162EF" w:rsidRDefault="00FC5532" w:rsidP="00FC5532">
            <w:pPr>
              <w:pStyle w:val="ListParagraph"/>
              <w:numPr>
                <w:ilvl w:val="0"/>
                <w:numId w:val="29"/>
              </w:numPr>
              <w:spacing w:after="60" w:line="259" w:lineRule="auto"/>
              <w:contextualSpacing w:val="0"/>
              <w:rPr>
                <w:rFonts w:ascii="Gill Sans MT" w:hAnsi="Gill Sans MT" w:cs="Arial"/>
                <w:color w:val="000000" w:themeColor="text1"/>
              </w:rPr>
            </w:pPr>
            <w:proofErr w:type="spellStart"/>
            <w:r w:rsidRPr="00E162EF">
              <w:rPr>
                <w:rFonts w:ascii="Gill Sans MT" w:hAnsi="Gill Sans MT" w:cs="Arial"/>
                <w:color w:val="000000" w:themeColor="text1"/>
              </w:rPr>
              <w:t>Subitise</w:t>
            </w:r>
            <w:proofErr w:type="spellEnd"/>
            <w:r w:rsidRPr="00E162EF">
              <w:rPr>
                <w:rFonts w:ascii="Gill Sans MT" w:hAnsi="Gill Sans MT" w:cs="Arial"/>
                <w:color w:val="000000" w:themeColor="text1"/>
              </w:rPr>
              <w:t xml:space="preserve"> (</w:t>
            </w: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quantities without counting) up to 5.</w:t>
            </w:r>
          </w:p>
          <w:p w:rsidR="00FC5532" w:rsidRDefault="00FC5532" w:rsidP="00FC5532">
            <w:pPr>
              <w:pStyle w:val="ListParagraph"/>
              <w:numPr>
                <w:ilvl w:val="0"/>
                <w:numId w:val="29"/>
              </w:numPr>
              <w:spacing w:after="60" w:line="259" w:lineRule="auto"/>
              <w:contextualSpacing w:val="0"/>
              <w:rPr>
                <w:rFonts w:ascii="Gill Sans MT" w:hAnsi="Gill Sans MT" w:cs="Arial"/>
                <w:color w:val="000000" w:themeColor="text1"/>
              </w:rPr>
            </w:pPr>
            <w:r w:rsidRPr="00E162EF">
              <w:rPr>
                <w:rFonts w:ascii="Gill Sans MT" w:hAnsi="Gill Sans MT" w:cs="Arial"/>
                <w:color w:val="000000" w:themeColor="text1"/>
              </w:rPr>
              <w:t xml:space="preserve">Verbally count beyond 20, </w:t>
            </w:r>
            <w:proofErr w:type="spellStart"/>
            <w:r w:rsidRPr="00E162EF">
              <w:rPr>
                <w:rFonts w:ascii="Gill Sans MT" w:hAnsi="Gill Sans MT" w:cs="Arial"/>
                <w:color w:val="000000" w:themeColor="text1"/>
              </w:rPr>
              <w:t>recognising</w:t>
            </w:r>
            <w:proofErr w:type="spellEnd"/>
            <w:r w:rsidRPr="00E162EF">
              <w:rPr>
                <w:rFonts w:ascii="Gill Sans MT" w:hAnsi="Gill Sans MT" w:cs="Arial"/>
                <w:color w:val="000000" w:themeColor="text1"/>
              </w:rPr>
              <w:t xml:space="preserve"> the pattern of the counting system.</w:t>
            </w:r>
          </w:p>
          <w:p w:rsidR="00FC5532" w:rsidRPr="00FC5532" w:rsidRDefault="00FC5532" w:rsidP="00FC5532">
            <w:pPr>
              <w:pStyle w:val="ListParagraph"/>
              <w:numPr>
                <w:ilvl w:val="0"/>
                <w:numId w:val="29"/>
              </w:numPr>
              <w:spacing w:after="60" w:line="259" w:lineRule="auto"/>
              <w:contextualSpacing w:val="0"/>
              <w:rPr>
                <w:rFonts w:ascii="Gill Sans MT" w:hAnsi="Gill Sans MT" w:cs="Arial"/>
                <w:color w:val="000000" w:themeColor="text1"/>
              </w:rPr>
            </w:pPr>
            <w:r w:rsidRPr="00FC5532">
              <w:rPr>
                <w:rFonts w:ascii="Gill Sans MT" w:hAnsi="Gill Sans MT" w:cs="Arial"/>
                <w:color w:val="000000" w:themeColor="text1"/>
              </w:rPr>
              <w:t>Compare quantities up to 10 in different contexts, recognising when one quantity is greater than, less than or the same as the other quantity</w:t>
            </w:r>
          </w:p>
        </w:tc>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Maths - Number and Place Value</w:t>
            </w:r>
            <w:r w:rsidRPr="00E162EF">
              <w:rPr>
                <w:rFonts w:ascii="Gill Sans MT" w:hAnsi="Gill Sans MT" w:cs="Arial"/>
                <w:b/>
                <w:bCs/>
                <w:color w:val="000000" w:themeColor="text1"/>
              </w:rPr>
              <w:br/>
            </w:r>
          </w:p>
          <w:p w:rsidR="00FC5532" w:rsidRPr="00E162EF" w:rsidRDefault="00FC5532" w:rsidP="00FC5532">
            <w:pPr>
              <w:pStyle w:val="ListParagraph"/>
              <w:numPr>
                <w:ilvl w:val="0"/>
                <w:numId w:val="30"/>
              </w:numPr>
              <w:spacing w:after="60"/>
              <w:rPr>
                <w:rFonts w:ascii="Gill Sans MT" w:hAnsi="Gill Sans MT" w:cs="Arial"/>
                <w:color w:val="000000" w:themeColor="text1"/>
              </w:rPr>
            </w:pPr>
            <w:r w:rsidRPr="00E162EF">
              <w:rPr>
                <w:rFonts w:ascii="Gill Sans MT" w:hAnsi="Gill Sans MT" w:cs="Arial"/>
                <w:color w:val="000000" w:themeColor="text1"/>
              </w:rPr>
              <w:t>Count to and across 100, forwards and backwards, beginning with 0 or 1, or from any given number.</w:t>
            </w:r>
          </w:p>
          <w:p w:rsidR="00FC5532" w:rsidRPr="00E162EF" w:rsidRDefault="00FC5532" w:rsidP="00FC5532">
            <w:pPr>
              <w:pStyle w:val="ListParagraph"/>
              <w:numPr>
                <w:ilvl w:val="0"/>
                <w:numId w:val="30"/>
              </w:numPr>
              <w:spacing w:after="60"/>
              <w:rPr>
                <w:rFonts w:ascii="Gill Sans MT" w:hAnsi="Gill Sans MT" w:cs="Arial"/>
                <w:color w:val="000000" w:themeColor="text1"/>
              </w:rPr>
            </w:pPr>
            <w:r w:rsidRPr="00E162EF">
              <w:rPr>
                <w:rFonts w:ascii="Gill Sans MT" w:hAnsi="Gill Sans MT" w:cs="Arial"/>
                <w:color w:val="000000" w:themeColor="text1"/>
              </w:rPr>
              <w:t>Count, read and write numbers to 100 in numerals; count in multiples of twos, fives and tens.</w:t>
            </w:r>
          </w:p>
          <w:p w:rsidR="00FC5532" w:rsidRPr="00E162EF" w:rsidRDefault="00FC5532" w:rsidP="00FC5532">
            <w:pPr>
              <w:pStyle w:val="ListParagraph"/>
              <w:numPr>
                <w:ilvl w:val="0"/>
                <w:numId w:val="30"/>
              </w:numPr>
              <w:spacing w:after="60"/>
              <w:rPr>
                <w:rFonts w:ascii="Gill Sans MT" w:hAnsi="Gill Sans MT" w:cs="Arial"/>
                <w:color w:val="000000" w:themeColor="text1"/>
              </w:rPr>
            </w:pPr>
            <w:r w:rsidRPr="00E162EF">
              <w:rPr>
                <w:rFonts w:ascii="Gill Sans MT" w:hAnsi="Gill Sans MT" w:cs="Arial"/>
                <w:color w:val="000000" w:themeColor="text1"/>
              </w:rPr>
              <w:t>Given a number, identify one more and one less.</w:t>
            </w:r>
          </w:p>
          <w:p w:rsidR="00FC5532" w:rsidRPr="00E162EF" w:rsidRDefault="00FC5532" w:rsidP="00FC5532">
            <w:pPr>
              <w:pStyle w:val="ListParagraph"/>
              <w:numPr>
                <w:ilvl w:val="0"/>
                <w:numId w:val="30"/>
              </w:numPr>
              <w:spacing w:after="60"/>
              <w:rPr>
                <w:rFonts w:ascii="Gill Sans MT" w:hAnsi="Gill Sans MT" w:cs="Arial"/>
                <w:color w:val="000000" w:themeColor="text1"/>
              </w:rPr>
            </w:pPr>
            <w:r w:rsidRPr="00E162EF">
              <w:rPr>
                <w:rFonts w:ascii="Gill Sans MT" w:hAnsi="Gill Sans MT" w:cs="Arial"/>
                <w:color w:val="000000" w:themeColor="text1"/>
              </w:rPr>
              <w:t>Identify and represent numbers using objects and pictorial representations including the number line, and use the language of: equal to, more than, less than (fewer), most, least.</w:t>
            </w:r>
          </w:p>
          <w:p w:rsidR="00FC5532" w:rsidRPr="00E162EF" w:rsidRDefault="00FC5532" w:rsidP="00FC5532">
            <w:pPr>
              <w:pStyle w:val="ListParagraph"/>
              <w:numPr>
                <w:ilvl w:val="0"/>
                <w:numId w:val="30"/>
              </w:numPr>
              <w:rPr>
                <w:rFonts w:ascii="Gill Sans MT" w:hAnsi="Gill Sans MT"/>
              </w:rPr>
            </w:pPr>
            <w:r w:rsidRPr="00E162EF">
              <w:rPr>
                <w:rFonts w:ascii="Gill Sans MT" w:hAnsi="Gill Sans MT" w:cs="Arial"/>
                <w:color w:val="000000" w:themeColor="text1"/>
              </w:rPr>
              <w:t>Read and write numbers from 1 to 20 in numerals and words.</w:t>
            </w:r>
          </w:p>
          <w:p w:rsidR="00FC5532" w:rsidRPr="00E162EF" w:rsidRDefault="00FC5532" w:rsidP="0047048A">
            <w:pPr>
              <w:spacing w:after="60"/>
              <w:rPr>
                <w:rFonts w:ascii="Gill Sans MT" w:hAnsi="Gill Sans MT" w:cs="Arial"/>
                <w:b/>
                <w:bCs/>
                <w:color w:val="000000" w:themeColor="text1"/>
              </w:rPr>
            </w:pPr>
          </w:p>
        </w:tc>
      </w:tr>
      <w:tr w:rsidR="00FC5532" w:rsidTr="00715AED">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Math</w:t>
            </w:r>
            <w:r>
              <w:rPr>
                <w:rFonts w:ascii="Gill Sans MT" w:hAnsi="Gill Sans MT" w:cs="Arial"/>
                <w:b/>
                <w:bCs/>
                <w:color w:val="000000" w:themeColor="text1"/>
              </w:rPr>
              <w:t>ematic</w:t>
            </w:r>
            <w:r w:rsidRPr="00E162EF">
              <w:rPr>
                <w:rFonts w:ascii="Gill Sans MT" w:hAnsi="Gill Sans MT" w:cs="Arial"/>
                <w:b/>
                <w:bCs/>
                <w:color w:val="000000" w:themeColor="text1"/>
              </w:rPr>
              <w:t xml:space="preserve">s </w:t>
            </w:r>
            <w:r>
              <w:rPr>
                <w:rFonts w:ascii="Gill Sans MT" w:hAnsi="Gill Sans MT" w:cs="Arial"/>
                <w:b/>
                <w:bCs/>
                <w:color w:val="000000" w:themeColor="text1"/>
              </w:rPr>
              <w:t>- Numerical patterns</w:t>
            </w:r>
          </w:p>
          <w:p w:rsidR="00FC5532" w:rsidRPr="00E162EF" w:rsidRDefault="00FC5532" w:rsidP="00FC5532">
            <w:pPr>
              <w:spacing w:after="60"/>
              <w:rPr>
                <w:rFonts w:ascii="Gill Sans MT" w:hAnsi="Gill Sans MT" w:cs="Arial"/>
                <w:color w:val="000000" w:themeColor="text1"/>
              </w:rPr>
            </w:pPr>
          </w:p>
          <w:p w:rsidR="00FC5532" w:rsidRPr="00E162EF" w:rsidRDefault="00FC5532" w:rsidP="00FC5532">
            <w:pPr>
              <w:pStyle w:val="ListParagraph"/>
              <w:numPr>
                <w:ilvl w:val="0"/>
                <w:numId w:val="31"/>
              </w:numPr>
              <w:spacing w:after="60"/>
              <w:rPr>
                <w:rFonts w:ascii="Gill Sans MT" w:hAnsi="Gill Sans MT" w:cs="Arial"/>
                <w:color w:val="000000" w:themeColor="text1"/>
              </w:rPr>
            </w:pPr>
            <w:r w:rsidRPr="00E162EF">
              <w:rPr>
                <w:rFonts w:ascii="Gill Sans MT" w:hAnsi="Gill Sans MT" w:cs="Arial"/>
                <w:color w:val="000000" w:themeColor="text1"/>
              </w:rPr>
              <w:t>Automatically recall (without reference to rhymes, counting or other aids) number bonds up to 5 (including subtraction facts) and some number bonds to 10, including double facts.</w:t>
            </w:r>
          </w:p>
          <w:p w:rsidR="00FC5532" w:rsidRDefault="00FC5532" w:rsidP="00FC5532">
            <w:pPr>
              <w:pStyle w:val="ListParagraph"/>
              <w:numPr>
                <w:ilvl w:val="0"/>
                <w:numId w:val="31"/>
              </w:numPr>
              <w:spacing w:after="60"/>
              <w:rPr>
                <w:rFonts w:ascii="Gill Sans MT" w:hAnsi="Gill Sans MT" w:cs="Arial"/>
                <w:color w:val="000000" w:themeColor="text1"/>
              </w:rPr>
            </w:pPr>
            <w:r w:rsidRPr="00E162EF">
              <w:rPr>
                <w:rFonts w:ascii="Gill Sans MT" w:hAnsi="Gill Sans MT" w:cs="Arial"/>
                <w:color w:val="000000" w:themeColor="text1"/>
              </w:rPr>
              <w:t xml:space="preserve">Compare quantities up to 10 in different contexts, </w:t>
            </w:r>
            <w:proofErr w:type="spellStart"/>
            <w:r w:rsidRPr="00E162EF">
              <w:rPr>
                <w:rFonts w:ascii="Gill Sans MT" w:hAnsi="Gill Sans MT" w:cs="Arial"/>
                <w:color w:val="000000" w:themeColor="text1"/>
              </w:rPr>
              <w:t>recognising</w:t>
            </w:r>
            <w:proofErr w:type="spellEnd"/>
            <w:r w:rsidRPr="00E162EF">
              <w:rPr>
                <w:rFonts w:ascii="Gill Sans MT" w:hAnsi="Gill Sans MT" w:cs="Arial"/>
                <w:color w:val="000000" w:themeColor="text1"/>
              </w:rPr>
              <w:t xml:space="preserve"> when one quantity is greater than, less than or the same as the other quantity.</w:t>
            </w:r>
          </w:p>
          <w:p w:rsidR="00FC5532" w:rsidRPr="00FC5532" w:rsidRDefault="00FC5532" w:rsidP="00FC5532">
            <w:pPr>
              <w:pStyle w:val="ListParagraph"/>
              <w:numPr>
                <w:ilvl w:val="0"/>
                <w:numId w:val="31"/>
              </w:numPr>
              <w:spacing w:after="60"/>
              <w:rPr>
                <w:rFonts w:ascii="Gill Sans MT" w:hAnsi="Gill Sans MT" w:cs="Arial"/>
                <w:color w:val="000000" w:themeColor="text1"/>
              </w:rPr>
            </w:pPr>
            <w:r w:rsidRPr="00FC5532">
              <w:rPr>
                <w:rFonts w:ascii="Gill Sans MT" w:hAnsi="Gill Sans MT" w:cs="Arial"/>
                <w:color w:val="000000" w:themeColor="text1"/>
              </w:rPr>
              <w:t>Explore and represent patterns within numbers up to 10, including evens and odds, double facts and how quantities can be distributed equally.</w:t>
            </w:r>
          </w:p>
        </w:tc>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Maths - Addition and Subtraction</w:t>
            </w:r>
          </w:p>
          <w:p w:rsidR="00FC5532" w:rsidRPr="00E162EF" w:rsidRDefault="00FC5532" w:rsidP="00FC5532">
            <w:pPr>
              <w:spacing w:after="60"/>
              <w:rPr>
                <w:rFonts w:ascii="Gill Sans MT" w:hAnsi="Gill Sans MT" w:cs="Arial"/>
                <w:b/>
                <w:bCs/>
                <w:color w:val="000000" w:themeColor="text1"/>
              </w:rPr>
            </w:pPr>
          </w:p>
          <w:p w:rsidR="00FC5532" w:rsidRPr="00E162EF" w:rsidRDefault="00FC5532" w:rsidP="00FC5532">
            <w:pPr>
              <w:pStyle w:val="ListParagraph"/>
              <w:numPr>
                <w:ilvl w:val="0"/>
                <w:numId w:val="32"/>
              </w:numPr>
              <w:spacing w:after="60"/>
              <w:rPr>
                <w:rFonts w:ascii="Gill Sans MT" w:hAnsi="Gill Sans MT" w:cs="Arial"/>
                <w:color w:val="000000" w:themeColor="text1"/>
              </w:rPr>
            </w:pPr>
            <w:r w:rsidRPr="00E162EF">
              <w:rPr>
                <w:rFonts w:ascii="Gill Sans MT" w:hAnsi="Gill Sans MT" w:cs="Arial"/>
                <w:color w:val="000000" w:themeColor="text1"/>
              </w:rPr>
              <w:t>Read, write and interpret mathematical statements involving addition (+), subtraction (-) and equals (=) signs.</w:t>
            </w:r>
          </w:p>
          <w:p w:rsidR="00FC5532" w:rsidRPr="00E162EF" w:rsidRDefault="00FC5532" w:rsidP="00FC5532">
            <w:pPr>
              <w:pStyle w:val="ListParagraph"/>
              <w:numPr>
                <w:ilvl w:val="0"/>
                <w:numId w:val="32"/>
              </w:numPr>
              <w:spacing w:after="60"/>
              <w:rPr>
                <w:rFonts w:ascii="Gill Sans MT" w:hAnsi="Gill Sans MT" w:cs="Arial"/>
                <w:color w:val="000000" w:themeColor="text1"/>
              </w:rPr>
            </w:pPr>
            <w:r w:rsidRPr="00E162EF">
              <w:rPr>
                <w:rFonts w:ascii="Gill Sans MT" w:hAnsi="Gill Sans MT" w:cs="Arial"/>
                <w:color w:val="000000" w:themeColor="text1"/>
              </w:rPr>
              <w:t>Represent and use number bonds and related subtraction facts within 20.</w:t>
            </w:r>
          </w:p>
          <w:p w:rsidR="00FC5532" w:rsidRPr="00E162EF" w:rsidRDefault="00FC5532" w:rsidP="00FC5532">
            <w:pPr>
              <w:pStyle w:val="ListParagraph"/>
              <w:numPr>
                <w:ilvl w:val="0"/>
                <w:numId w:val="32"/>
              </w:numPr>
              <w:spacing w:after="60"/>
              <w:rPr>
                <w:rFonts w:ascii="Gill Sans MT" w:hAnsi="Gill Sans MT" w:cs="Arial"/>
                <w:color w:val="000000" w:themeColor="text1"/>
              </w:rPr>
            </w:pPr>
            <w:r w:rsidRPr="00E162EF">
              <w:rPr>
                <w:rFonts w:ascii="Gill Sans MT" w:hAnsi="Gill Sans MT" w:cs="Arial"/>
                <w:color w:val="000000" w:themeColor="text1"/>
              </w:rPr>
              <w:t>Add and subtract one-digit and two-digit numbers to 20, including zero.</w:t>
            </w:r>
          </w:p>
          <w:p w:rsidR="00FC5532" w:rsidRPr="00E162EF" w:rsidRDefault="00FC5532" w:rsidP="00FC5532">
            <w:pPr>
              <w:pStyle w:val="ListParagraph"/>
              <w:numPr>
                <w:ilvl w:val="0"/>
                <w:numId w:val="32"/>
              </w:numPr>
              <w:spacing w:after="60"/>
              <w:rPr>
                <w:rFonts w:ascii="Gill Sans MT" w:hAnsi="Gill Sans MT" w:cs="Arial"/>
                <w:color w:val="000000" w:themeColor="text1"/>
              </w:rPr>
            </w:pPr>
            <w:r w:rsidRPr="00E162EF">
              <w:rPr>
                <w:rFonts w:ascii="Gill Sans MT" w:hAnsi="Gill Sans MT" w:cs="Arial"/>
                <w:color w:val="000000" w:themeColor="text1"/>
              </w:rPr>
              <w:t>Solve one-step problems that involve addition and subtraction, using concrete objects and pictorial representations, and missing number problems such as 7 = [] - 9.</w:t>
            </w:r>
          </w:p>
          <w:p w:rsidR="00FC5532" w:rsidRPr="00E162EF" w:rsidRDefault="00FC5532" w:rsidP="00FC5532">
            <w:pPr>
              <w:spacing w:after="60"/>
              <w:ind w:left="34"/>
              <w:rPr>
                <w:rFonts w:ascii="Gill Sans MT" w:hAnsi="Gill Sans MT" w:cs="Arial"/>
                <w:color w:val="000000" w:themeColor="text1"/>
              </w:rPr>
            </w:pP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Maths - Multiplication and Division</w:t>
            </w:r>
          </w:p>
          <w:p w:rsidR="00FC5532" w:rsidRPr="00FC5532" w:rsidRDefault="00FC5532" w:rsidP="00FC5532">
            <w:pPr>
              <w:pStyle w:val="ListParagraph"/>
              <w:numPr>
                <w:ilvl w:val="0"/>
                <w:numId w:val="33"/>
              </w:numPr>
              <w:rPr>
                <w:rFonts w:ascii="Gill Sans MT" w:hAnsi="Gill Sans MT"/>
              </w:rPr>
            </w:pPr>
            <w:r w:rsidRPr="00E162EF">
              <w:rPr>
                <w:rFonts w:ascii="Gill Sans MT" w:hAnsi="Gill Sans MT" w:cs="Arial"/>
                <w:color w:val="000000" w:themeColor="text1"/>
              </w:rPr>
              <w:t>Solve one-step problems involving multiplication and division, by calculating the answer using concrete objects, pictorial representations and arrays with the support of the teacher.</w:t>
            </w:r>
          </w:p>
          <w:p w:rsidR="00FC5532" w:rsidRPr="00E162EF" w:rsidRDefault="00FC5532" w:rsidP="00FC5532">
            <w:pPr>
              <w:pStyle w:val="ListParagraph"/>
              <w:rPr>
                <w:rFonts w:ascii="Gill Sans MT" w:hAnsi="Gill Sans MT"/>
              </w:rPr>
            </w:pPr>
          </w:p>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Maths - Measurement</w:t>
            </w: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color w:val="000000" w:themeColor="text1"/>
              </w:rPr>
              <w:t>Compare, describe and solve practical problems for:</w:t>
            </w:r>
          </w:p>
          <w:p w:rsidR="00FC5532" w:rsidRPr="00E162EF" w:rsidRDefault="00FC5532" w:rsidP="00FC5532">
            <w:pPr>
              <w:pStyle w:val="ListParagraph"/>
              <w:numPr>
                <w:ilvl w:val="0"/>
                <w:numId w:val="33"/>
              </w:numPr>
              <w:spacing w:after="60"/>
              <w:rPr>
                <w:rFonts w:ascii="Gill Sans MT" w:hAnsi="Gill Sans MT" w:cs="Arial"/>
                <w:color w:val="000000" w:themeColor="text1"/>
              </w:rPr>
            </w:pPr>
            <w:r w:rsidRPr="00E162EF">
              <w:rPr>
                <w:rFonts w:ascii="Gill Sans MT" w:hAnsi="Gill Sans MT" w:cs="Arial"/>
                <w:color w:val="000000" w:themeColor="text1"/>
              </w:rPr>
              <w:t>Lengths and heights (long/short, longer/shorter, tall/short, double/half).</w:t>
            </w:r>
          </w:p>
          <w:p w:rsidR="00FC5532" w:rsidRPr="00E162EF" w:rsidRDefault="00FC5532" w:rsidP="00FC5532">
            <w:pPr>
              <w:pStyle w:val="ListParagraph"/>
              <w:numPr>
                <w:ilvl w:val="0"/>
                <w:numId w:val="33"/>
              </w:numPr>
              <w:spacing w:after="60"/>
              <w:rPr>
                <w:rFonts w:ascii="Gill Sans MT" w:hAnsi="Gill Sans MT" w:cs="Arial"/>
                <w:color w:val="000000" w:themeColor="text1"/>
              </w:rPr>
            </w:pPr>
            <w:r w:rsidRPr="00E162EF">
              <w:rPr>
                <w:rFonts w:ascii="Gill Sans MT" w:hAnsi="Gill Sans MT" w:cs="Arial"/>
                <w:color w:val="000000" w:themeColor="text1"/>
              </w:rPr>
              <w:t>Mass or weight (heavy/light, heavier than, lighter than).</w:t>
            </w:r>
          </w:p>
          <w:p w:rsidR="00FC5532" w:rsidRPr="00E162EF" w:rsidRDefault="00FC5532" w:rsidP="00FC5532">
            <w:pPr>
              <w:pStyle w:val="ListParagraph"/>
              <w:numPr>
                <w:ilvl w:val="0"/>
                <w:numId w:val="33"/>
              </w:numPr>
              <w:spacing w:after="60"/>
              <w:rPr>
                <w:rFonts w:ascii="Gill Sans MT" w:hAnsi="Gill Sans MT" w:cs="Arial"/>
                <w:color w:val="000000" w:themeColor="text1"/>
              </w:rPr>
            </w:pPr>
            <w:r w:rsidRPr="00E162EF">
              <w:rPr>
                <w:rFonts w:ascii="Gill Sans MT" w:hAnsi="Gill Sans MT" w:cs="Arial"/>
                <w:color w:val="000000" w:themeColor="text1"/>
              </w:rPr>
              <w:t>Capacity/volume (full/empty, more than, less than, quarter).</w:t>
            </w:r>
          </w:p>
          <w:p w:rsidR="00FC5532" w:rsidRPr="00E162EF" w:rsidRDefault="00FC5532" w:rsidP="00FC5532">
            <w:pPr>
              <w:pStyle w:val="ListParagraph"/>
              <w:numPr>
                <w:ilvl w:val="0"/>
                <w:numId w:val="33"/>
              </w:numPr>
              <w:spacing w:after="60"/>
              <w:rPr>
                <w:rFonts w:ascii="Gill Sans MT" w:hAnsi="Gill Sans MT" w:cs="Arial"/>
                <w:color w:val="000000" w:themeColor="text1"/>
              </w:rPr>
            </w:pPr>
            <w:r w:rsidRPr="00E162EF">
              <w:rPr>
                <w:rFonts w:ascii="Gill Sans MT" w:hAnsi="Gill Sans MT" w:cs="Arial"/>
                <w:color w:val="000000" w:themeColor="text1"/>
              </w:rPr>
              <w:t>Time (quicker, slower, earlier, later).</w:t>
            </w:r>
          </w:p>
          <w:p w:rsidR="00FC5532" w:rsidRPr="00E162EF" w:rsidRDefault="00FC5532" w:rsidP="00FC5532">
            <w:pPr>
              <w:spacing w:after="60"/>
              <w:ind w:left="34"/>
              <w:rPr>
                <w:rFonts w:ascii="Gill Sans MT" w:hAnsi="Gill Sans MT" w:cs="Arial"/>
                <w:color w:val="000000" w:themeColor="text1"/>
              </w:rPr>
            </w:pP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color w:val="000000" w:themeColor="text1"/>
              </w:rPr>
              <w:t>Measure and begin to record:</w:t>
            </w:r>
          </w:p>
          <w:p w:rsidR="00FC5532" w:rsidRPr="00E162EF" w:rsidRDefault="00FC5532" w:rsidP="00FC5532">
            <w:pPr>
              <w:pStyle w:val="ListParagraph"/>
              <w:numPr>
                <w:ilvl w:val="0"/>
                <w:numId w:val="34"/>
              </w:numPr>
              <w:spacing w:after="60"/>
              <w:rPr>
                <w:rFonts w:ascii="Gill Sans MT" w:hAnsi="Gill Sans MT" w:cs="Arial"/>
                <w:color w:val="000000" w:themeColor="text1"/>
              </w:rPr>
            </w:pPr>
            <w:r w:rsidRPr="00E162EF">
              <w:rPr>
                <w:rFonts w:ascii="Gill Sans MT" w:hAnsi="Gill Sans MT" w:cs="Arial"/>
                <w:color w:val="000000" w:themeColor="text1"/>
              </w:rPr>
              <w:t>Lengths and heights</w:t>
            </w:r>
          </w:p>
          <w:p w:rsidR="00FC5532" w:rsidRPr="00E162EF" w:rsidRDefault="00FC5532" w:rsidP="00FC5532">
            <w:pPr>
              <w:pStyle w:val="ListParagraph"/>
              <w:numPr>
                <w:ilvl w:val="0"/>
                <w:numId w:val="34"/>
              </w:numPr>
              <w:spacing w:after="60"/>
              <w:rPr>
                <w:rFonts w:ascii="Gill Sans MT" w:hAnsi="Gill Sans MT" w:cs="Arial"/>
                <w:color w:val="000000" w:themeColor="text1"/>
              </w:rPr>
            </w:pPr>
            <w:r w:rsidRPr="00E162EF">
              <w:rPr>
                <w:rFonts w:ascii="Gill Sans MT" w:hAnsi="Gill Sans MT" w:cs="Arial"/>
                <w:color w:val="000000" w:themeColor="text1"/>
              </w:rPr>
              <w:t>Mass/weight</w:t>
            </w:r>
          </w:p>
          <w:p w:rsidR="00FC5532" w:rsidRPr="00E162EF" w:rsidRDefault="00FC5532" w:rsidP="00FC5532">
            <w:pPr>
              <w:pStyle w:val="ListParagraph"/>
              <w:numPr>
                <w:ilvl w:val="0"/>
                <w:numId w:val="34"/>
              </w:numPr>
              <w:spacing w:after="60"/>
              <w:rPr>
                <w:rFonts w:ascii="Gill Sans MT" w:hAnsi="Gill Sans MT" w:cs="Arial"/>
                <w:color w:val="000000" w:themeColor="text1"/>
              </w:rPr>
            </w:pPr>
            <w:r w:rsidRPr="00E162EF">
              <w:rPr>
                <w:rFonts w:ascii="Gill Sans MT" w:hAnsi="Gill Sans MT" w:cs="Arial"/>
                <w:color w:val="000000" w:themeColor="text1"/>
              </w:rPr>
              <w:t>Capacity and volume</w:t>
            </w:r>
          </w:p>
          <w:p w:rsidR="00FC5532" w:rsidRPr="00E162EF" w:rsidRDefault="00FC5532" w:rsidP="00FC5532">
            <w:pPr>
              <w:pStyle w:val="ListParagraph"/>
              <w:numPr>
                <w:ilvl w:val="0"/>
                <w:numId w:val="34"/>
              </w:numPr>
              <w:spacing w:after="60"/>
              <w:rPr>
                <w:rFonts w:ascii="Gill Sans MT" w:hAnsi="Gill Sans MT" w:cs="Arial"/>
                <w:color w:val="000000" w:themeColor="text1"/>
              </w:rPr>
            </w:pPr>
            <w:r w:rsidRPr="00E162EF">
              <w:rPr>
                <w:rFonts w:ascii="Gill Sans MT" w:hAnsi="Gill Sans MT" w:cs="Arial"/>
                <w:color w:val="000000" w:themeColor="text1"/>
              </w:rPr>
              <w:t>Time (hours, minutes, seconds)</w:t>
            </w:r>
          </w:p>
          <w:p w:rsidR="00FC5532" w:rsidRPr="00E162EF" w:rsidRDefault="00FC5532" w:rsidP="00FC5532">
            <w:pPr>
              <w:pStyle w:val="ListParagraph"/>
              <w:numPr>
                <w:ilvl w:val="0"/>
                <w:numId w:val="34"/>
              </w:numPr>
              <w:spacing w:after="60"/>
              <w:rPr>
                <w:rFonts w:ascii="Gill Sans MT" w:hAnsi="Gill Sans MT" w:cs="Arial"/>
                <w:color w:val="000000" w:themeColor="text1"/>
              </w:rPr>
            </w:pP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and know the value of different denominations of coins and notes.</w:t>
            </w:r>
          </w:p>
          <w:p w:rsidR="00FC5532" w:rsidRPr="00E162EF" w:rsidRDefault="00FC5532" w:rsidP="00FC5532">
            <w:pPr>
              <w:pStyle w:val="ListParagraph"/>
              <w:numPr>
                <w:ilvl w:val="0"/>
                <w:numId w:val="34"/>
              </w:numPr>
              <w:spacing w:after="60"/>
              <w:rPr>
                <w:rFonts w:ascii="Gill Sans MT" w:hAnsi="Gill Sans MT" w:cs="Arial"/>
                <w:color w:val="000000" w:themeColor="text1"/>
              </w:rPr>
            </w:pPr>
            <w:r w:rsidRPr="00E162EF">
              <w:rPr>
                <w:rFonts w:ascii="Gill Sans MT" w:hAnsi="Gill Sans MT" w:cs="Arial"/>
                <w:color w:val="000000" w:themeColor="text1"/>
              </w:rPr>
              <w:t>Sequence events in chronological order using language, such as before and after, next, first, today, yesterday, tomorrow, morning, afternoon and evening.</w:t>
            </w:r>
          </w:p>
          <w:p w:rsidR="00FC5532" w:rsidRPr="00E162EF" w:rsidRDefault="00FC5532" w:rsidP="00FC5532">
            <w:pPr>
              <w:pStyle w:val="ListParagraph"/>
              <w:numPr>
                <w:ilvl w:val="0"/>
                <w:numId w:val="34"/>
              </w:numPr>
              <w:spacing w:after="60"/>
              <w:rPr>
                <w:rFonts w:ascii="Gill Sans MT" w:hAnsi="Gill Sans MT" w:cs="Arial"/>
                <w:color w:val="000000" w:themeColor="text1"/>
              </w:rPr>
            </w:pP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and use language relating to dates, including days of the week, weeks, months and years.</w:t>
            </w:r>
          </w:p>
          <w:p w:rsidR="00FC5532" w:rsidRPr="00E162EF" w:rsidRDefault="00FC5532" w:rsidP="00FC5532">
            <w:pPr>
              <w:pStyle w:val="ListParagraph"/>
              <w:numPr>
                <w:ilvl w:val="0"/>
                <w:numId w:val="34"/>
              </w:numPr>
              <w:rPr>
                <w:rFonts w:ascii="Gill Sans MT" w:hAnsi="Gill Sans MT" w:cs="Arial"/>
                <w:color w:val="000000" w:themeColor="text1"/>
              </w:rPr>
            </w:pPr>
            <w:r w:rsidRPr="00E162EF">
              <w:rPr>
                <w:rFonts w:ascii="Gill Sans MT" w:hAnsi="Gill Sans MT" w:cs="Arial"/>
                <w:color w:val="000000" w:themeColor="text1"/>
              </w:rPr>
              <w:t>Tell the time to the hour and half past the hour and draw the hands on a clock face to show these times.</w:t>
            </w:r>
          </w:p>
          <w:p w:rsidR="00FC5532" w:rsidRDefault="00FC5532" w:rsidP="00FC5532">
            <w:pPr>
              <w:spacing w:after="60"/>
              <w:rPr>
                <w:rFonts w:ascii="Gill Sans MT" w:hAnsi="Gill Sans MT" w:cs="Arial"/>
                <w:b/>
                <w:bCs/>
                <w:color w:val="000000" w:themeColor="text1"/>
              </w:rPr>
            </w:pP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Maths - Position and Direction</w:t>
            </w:r>
          </w:p>
          <w:p w:rsidR="00FC5532" w:rsidRPr="00E162EF" w:rsidRDefault="00FC5532" w:rsidP="00FC5532">
            <w:pPr>
              <w:pStyle w:val="ListParagraph"/>
              <w:numPr>
                <w:ilvl w:val="0"/>
                <w:numId w:val="17"/>
              </w:numPr>
              <w:spacing w:after="60"/>
              <w:rPr>
                <w:rFonts w:ascii="Gill Sans MT" w:hAnsi="Gill Sans MT" w:cs="Arial"/>
                <w:color w:val="000000" w:themeColor="text1"/>
              </w:rPr>
            </w:pPr>
            <w:r w:rsidRPr="00E162EF">
              <w:rPr>
                <w:rFonts w:ascii="Gill Sans MT" w:hAnsi="Gill Sans MT" w:cs="Arial"/>
                <w:color w:val="000000" w:themeColor="text1"/>
              </w:rPr>
              <w:t>Describe position, directions and movements, including half, quarter and three-quarter turns.</w:t>
            </w:r>
          </w:p>
          <w:p w:rsidR="00FC5532" w:rsidRPr="00E162EF" w:rsidRDefault="00FC5532" w:rsidP="00FC5532">
            <w:pPr>
              <w:spacing w:after="60"/>
              <w:rPr>
                <w:rFonts w:ascii="Gill Sans MT" w:hAnsi="Gill Sans MT" w:cs="Arial"/>
                <w:b/>
                <w:bCs/>
                <w:color w:val="000000" w:themeColor="text1"/>
              </w:rPr>
            </w:pP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Maths - Shape</w:t>
            </w:r>
          </w:p>
          <w:p w:rsidR="00FC5532" w:rsidRPr="00E162EF" w:rsidRDefault="00FC5532" w:rsidP="00FC5532">
            <w:pPr>
              <w:pStyle w:val="ListParagraph"/>
              <w:numPr>
                <w:ilvl w:val="0"/>
                <w:numId w:val="17"/>
              </w:numPr>
              <w:rPr>
                <w:rFonts w:ascii="Gill Sans MT" w:hAnsi="Gill Sans MT"/>
              </w:rPr>
            </w:pP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and name common 2D and 3D shapes, including circles, triangles, rectangles (including squares), pyramids, spheres and cuboids (including cubes).</w:t>
            </w:r>
          </w:p>
          <w:p w:rsidR="00FC5532" w:rsidRPr="00E162EF" w:rsidRDefault="00FC5532" w:rsidP="00FC5532">
            <w:pPr>
              <w:spacing w:after="60"/>
              <w:rPr>
                <w:rFonts w:ascii="Gill Sans MT" w:hAnsi="Gill Sans MT" w:cs="Arial"/>
                <w:b/>
                <w:bCs/>
                <w:color w:val="000000" w:themeColor="text1"/>
              </w:rPr>
            </w:pPr>
          </w:p>
        </w:tc>
      </w:tr>
      <w:tr w:rsidR="00FC5532" w:rsidTr="00715AED">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Understanding the World </w:t>
            </w:r>
            <w:r>
              <w:rPr>
                <w:rFonts w:ascii="Gill Sans MT" w:hAnsi="Gill Sans MT" w:cs="Arial"/>
                <w:b/>
                <w:bCs/>
                <w:color w:val="000000" w:themeColor="text1"/>
              </w:rPr>
              <w:t>- Past and Present</w:t>
            </w:r>
          </w:p>
          <w:p w:rsidR="00FC5532" w:rsidRPr="00E162EF" w:rsidRDefault="00FC5532" w:rsidP="00FC5532">
            <w:pPr>
              <w:spacing w:after="60"/>
              <w:rPr>
                <w:rFonts w:ascii="Gill Sans MT" w:hAnsi="Gill Sans MT" w:cs="Arial"/>
                <w:color w:val="000000" w:themeColor="text1"/>
              </w:rPr>
            </w:pPr>
          </w:p>
          <w:p w:rsidR="00FC5532" w:rsidRPr="00E162EF" w:rsidRDefault="00FC5532" w:rsidP="00FC5532">
            <w:pPr>
              <w:pStyle w:val="ListParagraph"/>
              <w:numPr>
                <w:ilvl w:val="0"/>
                <w:numId w:val="35"/>
              </w:numPr>
              <w:spacing w:after="60"/>
              <w:rPr>
                <w:rFonts w:ascii="Gill Sans MT" w:hAnsi="Gill Sans MT" w:cs="Arial"/>
                <w:color w:val="000000" w:themeColor="text1"/>
              </w:rPr>
            </w:pPr>
            <w:r w:rsidRPr="00E162EF">
              <w:rPr>
                <w:rFonts w:ascii="Gill Sans MT" w:hAnsi="Gill Sans MT" w:cs="Arial"/>
                <w:color w:val="000000" w:themeColor="text1"/>
              </w:rPr>
              <w:t>Talk about the lives of the people around them and their roles in society.</w:t>
            </w:r>
          </w:p>
          <w:p w:rsidR="00FC5532" w:rsidRDefault="00FC5532" w:rsidP="00FC5532">
            <w:pPr>
              <w:pStyle w:val="ListParagraph"/>
              <w:numPr>
                <w:ilvl w:val="0"/>
                <w:numId w:val="35"/>
              </w:numPr>
              <w:spacing w:after="60"/>
              <w:rPr>
                <w:rFonts w:ascii="Gill Sans MT" w:hAnsi="Gill Sans MT" w:cs="Arial"/>
                <w:color w:val="000000" w:themeColor="text1"/>
              </w:rPr>
            </w:pPr>
            <w:r w:rsidRPr="00E162EF">
              <w:rPr>
                <w:rFonts w:ascii="Gill Sans MT" w:hAnsi="Gill Sans MT" w:cs="Arial"/>
                <w:color w:val="000000" w:themeColor="text1"/>
              </w:rPr>
              <w:t>Know some similarities and differences between things in the past and now, drawing on their experiences and what has been read in class.</w:t>
            </w:r>
          </w:p>
          <w:p w:rsidR="00FC5532" w:rsidRPr="00FC5532" w:rsidRDefault="00FC5532" w:rsidP="00FC5532">
            <w:pPr>
              <w:pStyle w:val="ListParagraph"/>
              <w:numPr>
                <w:ilvl w:val="0"/>
                <w:numId w:val="35"/>
              </w:numPr>
              <w:spacing w:after="60"/>
              <w:rPr>
                <w:rFonts w:ascii="Gill Sans MT" w:hAnsi="Gill Sans MT" w:cs="Arial"/>
                <w:color w:val="000000" w:themeColor="text1"/>
              </w:rPr>
            </w:pPr>
            <w:r w:rsidRPr="00FC5532">
              <w:rPr>
                <w:rFonts w:ascii="Gill Sans MT" w:hAnsi="Gill Sans MT" w:cs="Arial"/>
                <w:color w:val="000000" w:themeColor="text1"/>
              </w:rPr>
              <w:t>Understand the past through settings, characters and events encountered in books read in class and storytelling.</w:t>
            </w:r>
          </w:p>
        </w:tc>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History </w:t>
            </w:r>
          </w:p>
          <w:p w:rsidR="00FC5532" w:rsidRPr="00E162EF" w:rsidRDefault="00FC5532" w:rsidP="00FC5532">
            <w:pPr>
              <w:spacing w:after="60"/>
              <w:ind w:left="227" w:hanging="145"/>
              <w:rPr>
                <w:rFonts w:ascii="Gill Sans MT" w:hAnsi="Gill Sans MT" w:cs="Arial"/>
                <w:b/>
                <w:bCs/>
                <w:color w:val="000000" w:themeColor="text1"/>
              </w:rPr>
            </w:pPr>
          </w:p>
          <w:p w:rsidR="00FC5532" w:rsidRPr="00E162EF" w:rsidRDefault="00FC5532" w:rsidP="00FC5532">
            <w:pPr>
              <w:spacing w:after="60" w:line="276" w:lineRule="auto"/>
              <w:rPr>
                <w:rFonts w:ascii="Gill Sans MT" w:hAnsi="Gill Sans MT" w:cs="Arial"/>
                <w:bCs/>
                <w:color w:val="000000" w:themeColor="text1"/>
              </w:rPr>
            </w:pPr>
            <w:r w:rsidRPr="00E162EF">
              <w:rPr>
                <w:rFonts w:ascii="Gill Sans MT" w:hAnsi="Gill Sans MT" w:cs="Arial"/>
                <w:bCs/>
                <w:color w:val="000000" w:themeColor="text1"/>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some of the ways in which we find out about the past and identify different ways in which it is represented.</w:t>
            </w:r>
          </w:p>
          <w:p w:rsidR="00FC5532" w:rsidRDefault="00FC5532" w:rsidP="00FC5532">
            <w:pPr>
              <w:pStyle w:val="ListParagraph"/>
              <w:numPr>
                <w:ilvl w:val="0"/>
                <w:numId w:val="36"/>
              </w:numPr>
              <w:spacing w:after="60"/>
              <w:rPr>
                <w:rFonts w:ascii="Gill Sans MT" w:hAnsi="Gill Sans MT" w:cs="Arial"/>
                <w:color w:val="000000" w:themeColor="text1"/>
              </w:rPr>
            </w:pPr>
            <w:r w:rsidRPr="00E162EF">
              <w:rPr>
                <w:rFonts w:ascii="Gill Sans MT" w:hAnsi="Gill Sans MT" w:cs="Arial"/>
                <w:color w:val="000000" w:themeColor="text1"/>
              </w:rPr>
              <w:t>Changes within living memory. Where appropriate, these should be used to reveal aspects of change in national life.</w:t>
            </w:r>
          </w:p>
          <w:p w:rsidR="00FC5532" w:rsidRPr="00FC5532" w:rsidRDefault="00FC5532" w:rsidP="00FC5532">
            <w:pPr>
              <w:pStyle w:val="ListParagraph"/>
              <w:numPr>
                <w:ilvl w:val="0"/>
                <w:numId w:val="36"/>
              </w:numPr>
              <w:spacing w:after="60"/>
              <w:rPr>
                <w:rFonts w:ascii="Gill Sans MT" w:hAnsi="Gill Sans MT" w:cs="Arial"/>
                <w:color w:val="000000" w:themeColor="text1"/>
              </w:rPr>
            </w:pPr>
            <w:r w:rsidRPr="00FC5532">
              <w:rPr>
                <w:rFonts w:ascii="Gill Sans MT" w:eastAsia="Arial" w:hAnsi="Gill Sans MT" w:cs="Arial"/>
                <w:color w:val="000000" w:themeColor="text1"/>
              </w:rPr>
              <w:t xml:space="preserve">Events beyond living memory that are significant nationally or globally (for example, the Great Fire of London, the first </w:t>
            </w:r>
            <w:proofErr w:type="spellStart"/>
            <w:r w:rsidRPr="00FC5532">
              <w:rPr>
                <w:rFonts w:ascii="Gill Sans MT" w:eastAsia="Arial" w:hAnsi="Gill Sans MT" w:cs="Arial"/>
                <w:color w:val="000000" w:themeColor="text1"/>
              </w:rPr>
              <w:t>aeroplane</w:t>
            </w:r>
            <w:proofErr w:type="spellEnd"/>
            <w:r w:rsidRPr="00FC5532">
              <w:rPr>
                <w:rFonts w:ascii="Gill Sans MT" w:eastAsia="Arial" w:hAnsi="Gill Sans MT" w:cs="Arial"/>
                <w:color w:val="000000" w:themeColor="text1"/>
              </w:rPr>
              <w:t xml:space="preserve"> flight or events</w:t>
            </w:r>
            <w:r>
              <w:rPr>
                <w:rFonts w:ascii="Gill Sans MT" w:eastAsia="Arial" w:hAnsi="Gill Sans MT" w:cs="Arial"/>
                <w:color w:val="000000" w:themeColor="text1"/>
              </w:rPr>
              <w:t xml:space="preserve"> </w:t>
            </w:r>
            <w:r w:rsidRPr="00FC5532">
              <w:rPr>
                <w:rFonts w:ascii="Gill Sans MT" w:eastAsia="Arial" w:hAnsi="Gill Sans MT" w:cs="Arial"/>
                <w:color w:val="000000" w:themeColor="text1"/>
              </w:rPr>
              <w:t>commemorated thorough</w:t>
            </w:r>
            <w:r w:rsidRPr="00FC5532">
              <w:rPr>
                <w:rFonts w:ascii="Gill Sans MT" w:hAnsi="Gill Sans MT" w:cs="Arial"/>
                <w:color w:val="000000" w:themeColor="text1"/>
              </w:rPr>
              <w:t xml:space="preserve"> festivals or anniversaries).</w:t>
            </w:r>
          </w:p>
          <w:p w:rsidR="00FC5532" w:rsidRPr="00E162EF" w:rsidRDefault="00FC5532" w:rsidP="00FC5532">
            <w:pPr>
              <w:pStyle w:val="ListParagraph"/>
              <w:numPr>
                <w:ilvl w:val="0"/>
                <w:numId w:val="36"/>
              </w:numPr>
              <w:spacing w:after="60"/>
              <w:rPr>
                <w:rFonts w:ascii="Gill Sans MT" w:hAnsi="Gill Sans MT" w:cs="Arial"/>
                <w:color w:val="000000" w:themeColor="text1"/>
              </w:rPr>
            </w:pPr>
            <w:r w:rsidRPr="00E162EF">
              <w:rPr>
                <w:rFonts w:ascii="Gill Sans MT" w:eastAsia="Arial" w:hAnsi="Gill Sans MT" w:cs="Arial"/>
                <w:color w:val="000000" w:themeColor="text1"/>
              </w:rPr>
              <w:t>The lives of significant individuals in the past who have contributed to national and</w:t>
            </w:r>
            <w:r w:rsidRPr="00E162EF">
              <w:rPr>
                <w:rFonts w:ascii="Gill Sans MT" w:hAnsi="Gill Sans MT" w:cs="Arial"/>
                <w:color w:val="000000" w:themeColor="text1"/>
              </w:rPr>
              <w:t xml:space="preserve">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w:t>
            </w:r>
            <w:proofErr w:type="spellStart"/>
            <w:r w:rsidRPr="00E162EF">
              <w:rPr>
                <w:rFonts w:ascii="Gill Sans MT" w:hAnsi="Gill Sans MT" w:cs="Arial"/>
                <w:color w:val="000000" w:themeColor="text1"/>
              </w:rPr>
              <w:t>Seacole</w:t>
            </w:r>
            <w:proofErr w:type="spellEnd"/>
            <w:r w:rsidRPr="00E162EF">
              <w:rPr>
                <w:rFonts w:ascii="Gill Sans MT" w:hAnsi="Gill Sans MT" w:cs="Arial"/>
                <w:color w:val="000000" w:themeColor="text1"/>
              </w:rPr>
              <w:t xml:space="preserve"> and/or Florence Nightingale and Edith Cavell.)</w:t>
            </w:r>
          </w:p>
          <w:p w:rsidR="00FC5532" w:rsidRPr="00E162EF" w:rsidRDefault="00FC5532" w:rsidP="00FC5532">
            <w:pPr>
              <w:pStyle w:val="ListParagraph"/>
              <w:numPr>
                <w:ilvl w:val="0"/>
                <w:numId w:val="36"/>
              </w:numPr>
              <w:spacing w:after="60"/>
              <w:rPr>
                <w:rFonts w:ascii="Gill Sans MT" w:hAnsi="Gill Sans MT" w:cs="Arial"/>
                <w:color w:val="000000" w:themeColor="text1"/>
              </w:rPr>
            </w:pPr>
            <w:r w:rsidRPr="00E162EF">
              <w:rPr>
                <w:rFonts w:ascii="Gill Sans MT" w:eastAsia="Arial" w:hAnsi="Gill Sans MT" w:cs="Arial"/>
                <w:color w:val="000000" w:themeColor="text1"/>
              </w:rPr>
              <w:t>Significant historical events, people, places in their own locality.</w:t>
            </w:r>
          </w:p>
          <w:p w:rsidR="00FC5532" w:rsidRPr="00FC5532" w:rsidRDefault="00FC5532" w:rsidP="00FC5532">
            <w:pPr>
              <w:pStyle w:val="ListParagraph"/>
              <w:spacing w:after="60"/>
              <w:rPr>
                <w:rFonts w:ascii="Gill Sans MT" w:hAnsi="Gill Sans MT" w:cs="Arial"/>
                <w:color w:val="000000" w:themeColor="text1"/>
              </w:rPr>
            </w:pPr>
          </w:p>
        </w:tc>
      </w:tr>
      <w:tr w:rsidR="00FC5532" w:rsidTr="00715AED">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Understanding the World</w:t>
            </w:r>
            <w:r>
              <w:rPr>
                <w:rFonts w:ascii="Gill Sans MT" w:hAnsi="Gill Sans MT" w:cs="Arial"/>
                <w:b/>
                <w:bCs/>
                <w:color w:val="000000" w:themeColor="text1"/>
              </w:rPr>
              <w:t>- People, Culture and Communities</w:t>
            </w:r>
          </w:p>
          <w:p w:rsidR="00FC5532" w:rsidRPr="00E162EF" w:rsidRDefault="00FC5532" w:rsidP="00FC5532">
            <w:pPr>
              <w:spacing w:after="60"/>
              <w:rPr>
                <w:rFonts w:ascii="Gill Sans MT" w:hAnsi="Gill Sans MT" w:cs="Arial"/>
                <w:color w:val="000000" w:themeColor="text1"/>
              </w:rPr>
            </w:pPr>
          </w:p>
          <w:p w:rsidR="00FC5532" w:rsidRPr="00E162EF" w:rsidRDefault="00FC5532" w:rsidP="00FC5532">
            <w:pPr>
              <w:pStyle w:val="ListParagraph"/>
              <w:numPr>
                <w:ilvl w:val="0"/>
                <w:numId w:val="37"/>
              </w:numPr>
              <w:spacing w:after="60"/>
              <w:rPr>
                <w:rFonts w:ascii="Gill Sans MT" w:hAnsi="Gill Sans MT" w:cs="Arial"/>
                <w:b/>
                <w:bCs/>
                <w:color w:val="000000" w:themeColor="text1"/>
              </w:rPr>
            </w:pPr>
            <w:r w:rsidRPr="00E162EF">
              <w:rPr>
                <w:rFonts w:ascii="Gill Sans MT" w:hAnsi="Gill Sans MT" w:cs="Arial"/>
                <w:color w:val="000000" w:themeColor="text1"/>
              </w:rPr>
              <w:t xml:space="preserve">Describe their immediate environment using knowledge from observation, </w:t>
            </w:r>
            <w:r w:rsidRPr="00E162EF">
              <w:rPr>
                <w:rFonts w:ascii="Gill Sans MT" w:eastAsia="Arial" w:hAnsi="Gill Sans MT" w:cs="Arial"/>
                <w:color w:val="000000" w:themeColor="text1"/>
              </w:rPr>
              <w:t>discussion, stories, non-fiction</w:t>
            </w:r>
            <w:r w:rsidRPr="00E162EF">
              <w:rPr>
                <w:rFonts w:ascii="Gill Sans MT" w:hAnsi="Gill Sans MT" w:cs="Arial"/>
                <w:color w:val="000000" w:themeColor="text1"/>
              </w:rPr>
              <w:t xml:space="preserve"> texts and maps.</w:t>
            </w:r>
          </w:p>
          <w:p w:rsidR="00FC5532" w:rsidRPr="00FC5532" w:rsidRDefault="00FC5532" w:rsidP="00FC5532">
            <w:pPr>
              <w:pStyle w:val="ListParagraph"/>
              <w:numPr>
                <w:ilvl w:val="0"/>
                <w:numId w:val="37"/>
              </w:numPr>
              <w:spacing w:after="60"/>
              <w:rPr>
                <w:rFonts w:ascii="Gill Sans MT" w:hAnsi="Gill Sans MT" w:cs="Arial"/>
                <w:b/>
                <w:bCs/>
                <w:color w:val="000000" w:themeColor="text1"/>
              </w:rPr>
            </w:pPr>
            <w:r w:rsidRPr="00E162EF">
              <w:rPr>
                <w:rFonts w:ascii="Gill Sans MT" w:hAnsi="Gill Sans MT" w:cs="Arial"/>
                <w:color w:val="000000" w:themeColor="text1"/>
              </w:rPr>
              <w:t xml:space="preserve">Explain some similarities and differences between life in this country and life in other countries, drawing on knowledge </w:t>
            </w:r>
            <w:r w:rsidRPr="00E162EF">
              <w:rPr>
                <w:rFonts w:ascii="Gill Sans MT" w:eastAsia="Arial" w:hAnsi="Gill Sans MT" w:cs="Arial"/>
                <w:color w:val="000000" w:themeColor="text1"/>
              </w:rPr>
              <w:t xml:space="preserve">from stories, non-fiction text </w:t>
            </w:r>
            <w:proofErr w:type="gramStart"/>
            <w:r w:rsidRPr="00E162EF">
              <w:rPr>
                <w:rFonts w:ascii="Gill Sans MT" w:eastAsia="Arial" w:hAnsi="Gill Sans MT" w:cs="Arial"/>
                <w:color w:val="000000" w:themeColor="text1"/>
              </w:rPr>
              <w:t>and(</w:t>
            </w:r>
            <w:proofErr w:type="gramEnd"/>
            <w:r w:rsidRPr="00E162EF">
              <w:rPr>
                <w:rFonts w:ascii="Gill Sans MT" w:eastAsia="Arial" w:hAnsi="Gill Sans MT" w:cs="Arial"/>
                <w:color w:val="000000" w:themeColor="text1"/>
              </w:rPr>
              <w:t>when</w:t>
            </w:r>
            <w:r w:rsidRPr="00E162EF">
              <w:rPr>
                <w:rFonts w:ascii="Gill Sans MT" w:hAnsi="Gill Sans MT" w:cs="Arial"/>
                <w:color w:val="000000" w:themeColor="text1"/>
              </w:rPr>
              <w:t xml:space="preserve"> appropriate) maps.</w:t>
            </w:r>
          </w:p>
          <w:p w:rsidR="00FC5532" w:rsidRPr="00FC5532" w:rsidRDefault="00FC5532" w:rsidP="00FC5532">
            <w:pPr>
              <w:pStyle w:val="ListParagraph"/>
              <w:numPr>
                <w:ilvl w:val="0"/>
                <w:numId w:val="37"/>
              </w:numPr>
              <w:spacing w:after="60"/>
              <w:rPr>
                <w:rFonts w:ascii="Gill Sans MT" w:hAnsi="Gill Sans MT" w:cs="Arial"/>
                <w:b/>
                <w:bCs/>
                <w:color w:val="000000" w:themeColor="text1"/>
              </w:rPr>
            </w:pPr>
            <w:r w:rsidRPr="00FC5532">
              <w:rPr>
                <w:rFonts w:ascii="Gill Sans MT" w:hAnsi="Gill Sans MT" w:cs="Arial"/>
                <w:color w:val="000000" w:themeColor="text1"/>
              </w:rPr>
              <w:t>Know some similarities and differences between the natural world around them and contrasting environments, drawing on their experiences and what has been read in class.</w:t>
            </w:r>
          </w:p>
        </w:tc>
        <w:tc>
          <w:tcPr>
            <w:tcW w:w="4508" w:type="dxa"/>
          </w:tcPr>
          <w:p w:rsidR="00FC5532" w:rsidRPr="00E162EF" w:rsidRDefault="00FC5532" w:rsidP="00FC5532">
            <w:pPr>
              <w:spacing w:after="60" w:line="276" w:lineRule="auto"/>
              <w:rPr>
                <w:rFonts w:ascii="Gill Sans MT" w:hAnsi="Gill Sans MT" w:cs="Arial"/>
                <w:b/>
                <w:color w:val="000000" w:themeColor="text1"/>
              </w:rPr>
            </w:pPr>
            <w:r w:rsidRPr="00E162EF">
              <w:rPr>
                <w:rFonts w:ascii="Gill Sans MT" w:hAnsi="Gill Sans MT" w:cs="Arial"/>
                <w:b/>
                <w:color w:val="000000" w:themeColor="text1"/>
              </w:rPr>
              <w:t xml:space="preserve">Geography </w:t>
            </w:r>
          </w:p>
          <w:p w:rsidR="00FC5532" w:rsidRPr="00E162EF" w:rsidRDefault="00FC5532" w:rsidP="00FC5532">
            <w:pPr>
              <w:spacing w:after="60" w:line="276" w:lineRule="auto"/>
              <w:rPr>
                <w:rFonts w:ascii="Gill Sans MT" w:hAnsi="Gill Sans MT" w:cs="Arial"/>
                <w:b/>
                <w:color w:val="000000" w:themeColor="text1"/>
              </w:rPr>
            </w:pPr>
          </w:p>
          <w:p w:rsidR="00FC5532" w:rsidRPr="00E162EF" w:rsidRDefault="00FC5532" w:rsidP="00FC5532">
            <w:pPr>
              <w:pStyle w:val="ListParagraph"/>
              <w:numPr>
                <w:ilvl w:val="0"/>
                <w:numId w:val="39"/>
              </w:numPr>
              <w:spacing w:after="60" w:line="276" w:lineRule="auto"/>
              <w:rPr>
                <w:rFonts w:ascii="Gill Sans MT" w:hAnsi="Gill Sans MT" w:cs="Arial"/>
                <w:bCs/>
                <w:color w:val="000000" w:themeColor="text1"/>
              </w:rPr>
            </w:pPr>
            <w:r w:rsidRPr="00E162EF">
              <w:rPr>
                <w:rFonts w:ascii="Gill Sans MT" w:hAnsi="Gill Sans MT" w:cs="Arial"/>
                <w:bCs/>
                <w:color w:val="000000" w:themeColor="text1"/>
              </w:rPr>
              <w:t>Pupils should develop knowledge about the world, the United Kingdom and their locality. They should understand basic subject-specific vocabulary relating to human and physical geography and begin to use geographical skills, including first-hand observations, to enhance their locational awareness.</w:t>
            </w:r>
          </w:p>
          <w:p w:rsidR="00FC5532" w:rsidRPr="00E162EF" w:rsidRDefault="00FC5532" w:rsidP="00FC5532">
            <w:pPr>
              <w:spacing w:after="60"/>
              <w:rPr>
                <w:rFonts w:ascii="Gill Sans MT" w:hAnsi="Gill Sans MT" w:cs="Arial"/>
                <w:b/>
                <w:bCs/>
                <w:color w:val="000000" w:themeColor="text1"/>
              </w:rPr>
            </w:pPr>
          </w:p>
          <w:p w:rsidR="00FC5532" w:rsidRPr="00E162EF" w:rsidRDefault="00FC5532" w:rsidP="00FC5532">
            <w:pPr>
              <w:spacing w:after="60" w:line="276" w:lineRule="auto"/>
              <w:rPr>
                <w:rFonts w:ascii="Gill Sans MT" w:hAnsi="Gill Sans MT" w:cs="Arial"/>
                <w:b/>
                <w:color w:val="000000" w:themeColor="text1"/>
              </w:rPr>
            </w:pPr>
            <w:r w:rsidRPr="00E162EF">
              <w:rPr>
                <w:rFonts w:ascii="Gill Sans MT" w:hAnsi="Gill Sans MT" w:cs="Arial"/>
                <w:b/>
                <w:color w:val="000000" w:themeColor="text1"/>
              </w:rPr>
              <w:t xml:space="preserve">Geography - </w:t>
            </w:r>
            <w:r w:rsidRPr="00E162EF">
              <w:rPr>
                <w:rFonts w:ascii="Gill Sans MT" w:hAnsi="Gill Sans MT" w:cs="Arial"/>
                <w:b/>
                <w:bCs/>
                <w:color w:val="000000" w:themeColor="text1"/>
              </w:rPr>
              <w:t>Locational Knowledge</w:t>
            </w:r>
          </w:p>
          <w:p w:rsidR="00FC5532" w:rsidRPr="00E162EF" w:rsidRDefault="00FC5532" w:rsidP="00FC5532">
            <w:pPr>
              <w:pStyle w:val="ListParagraph"/>
              <w:numPr>
                <w:ilvl w:val="0"/>
                <w:numId w:val="38"/>
              </w:numPr>
              <w:spacing w:after="60"/>
              <w:rPr>
                <w:rFonts w:ascii="Gill Sans MT" w:hAnsi="Gill Sans MT" w:cs="Arial"/>
                <w:b/>
                <w:color w:val="000000" w:themeColor="text1"/>
              </w:rPr>
            </w:pPr>
            <w:r w:rsidRPr="00E162EF">
              <w:rPr>
                <w:rFonts w:ascii="Gill Sans MT" w:hAnsi="Gill Sans MT" w:cs="Arial"/>
                <w:color w:val="000000" w:themeColor="text1"/>
              </w:rPr>
              <w:t>Name and locate the world’s seven continents and five oceans.</w:t>
            </w:r>
          </w:p>
          <w:p w:rsidR="00FC5532" w:rsidRPr="00E162EF" w:rsidRDefault="00FC5532" w:rsidP="00FC5532">
            <w:pPr>
              <w:pStyle w:val="ListParagraph"/>
              <w:numPr>
                <w:ilvl w:val="0"/>
                <w:numId w:val="38"/>
              </w:numPr>
              <w:spacing w:after="60"/>
              <w:rPr>
                <w:rFonts w:ascii="Gill Sans MT" w:hAnsi="Gill Sans MT" w:cs="Arial"/>
                <w:b/>
                <w:color w:val="000000" w:themeColor="text1"/>
              </w:rPr>
            </w:pPr>
            <w:r w:rsidRPr="00E162EF">
              <w:rPr>
                <w:rFonts w:ascii="Gill Sans MT" w:hAnsi="Gill Sans MT" w:cs="Arial"/>
                <w:color w:val="000000" w:themeColor="text1"/>
              </w:rPr>
              <w:t>Name, locate and identify characteristics of the four countries and capital cities of the United Kingdom and its surrounding seas.</w:t>
            </w:r>
          </w:p>
          <w:p w:rsidR="00FC5532" w:rsidRPr="00E162EF" w:rsidRDefault="00FC5532" w:rsidP="00FC5532">
            <w:pPr>
              <w:spacing w:after="60" w:line="276" w:lineRule="auto"/>
              <w:rPr>
                <w:rFonts w:ascii="Gill Sans MT" w:hAnsi="Gill Sans MT" w:cs="Arial"/>
                <w:b/>
                <w:color w:val="000000" w:themeColor="text1"/>
              </w:rPr>
            </w:pPr>
            <w:r w:rsidRPr="00E162EF">
              <w:rPr>
                <w:rFonts w:ascii="Gill Sans MT" w:hAnsi="Gill Sans MT" w:cs="Arial"/>
                <w:b/>
                <w:color w:val="000000" w:themeColor="text1"/>
              </w:rPr>
              <w:t xml:space="preserve">Geography - </w:t>
            </w:r>
            <w:r w:rsidRPr="00E162EF">
              <w:rPr>
                <w:rFonts w:ascii="Gill Sans MT" w:hAnsi="Gill Sans MT" w:cs="Arial"/>
                <w:b/>
                <w:bCs/>
                <w:color w:val="000000" w:themeColor="text1"/>
              </w:rPr>
              <w:t>Place Knowledge</w:t>
            </w:r>
          </w:p>
          <w:p w:rsidR="00FC5532" w:rsidRPr="00E162EF" w:rsidRDefault="00FC5532" w:rsidP="00FC5532">
            <w:pPr>
              <w:pStyle w:val="ListParagraph"/>
              <w:numPr>
                <w:ilvl w:val="0"/>
                <w:numId w:val="43"/>
              </w:numPr>
              <w:spacing w:after="60"/>
              <w:rPr>
                <w:rFonts w:ascii="Gill Sans MT" w:hAnsi="Gill Sans MT" w:cs="Arial"/>
                <w:b/>
                <w:color w:val="000000" w:themeColor="text1"/>
              </w:rPr>
            </w:pPr>
            <w:r w:rsidRPr="00E162EF">
              <w:rPr>
                <w:rFonts w:ascii="Gill Sans MT" w:hAnsi="Gill Sans MT" w:cs="Arial"/>
                <w:color w:val="000000" w:themeColor="text1"/>
              </w:rPr>
              <w:t>Understand geographical similarities and differences through studying the</w:t>
            </w:r>
            <w:r>
              <w:rPr>
                <w:rFonts w:ascii="Gill Sans MT" w:hAnsi="Gill Sans MT" w:cs="Arial"/>
                <w:color w:val="000000" w:themeColor="text1"/>
              </w:rPr>
              <w:t xml:space="preserve"> </w:t>
            </w:r>
            <w:r w:rsidRPr="00E162EF">
              <w:rPr>
                <w:rFonts w:ascii="Gill Sans MT" w:hAnsi="Gill Sans MT" w:cs="Arial"/>
                <w:color w:val="000000" w:themeColor="text1"/>
              </w:rPr>
              <w:t>human and physical geography of a small area of the United Kingdom, and a small area in a contrasting non-European country.</w:t>
            </w:r>
          </w:p>
          <w:p w:rsidR="00FC5532" w:rsidRPr="00E162EF" w:rsidRDefault="00FC5532" w:rsidP="00FC5532">
            <w:pPr>
              <w:spacing w:after="60" w:line="276" w:lineRule="auto"/>
              <w:rPr>
                <w:rFonts w:ascii="Gill Sans MT" w:hAnsi="Gill Sans MT" w:cs="Arial"/>
                <w:b/>
                <w:color w:val="000000" w:themeColor="text1"/>
              </w:rPr>
            </w:pPr>
            <w:r w:rsidRPr="00E162EF">
              <w:rPr>
                <w:rFonts w:ascii="Gill Sans MT" w:hAnsi="Gill Sans MT" w:cs="Arial"/>
                <w:b/>
                <w:color w:val="000000" w:themeColor="text1"/>
              </w:rPr>
              <w:t xml:space="preserve">Geography  - </w:t>
            </w:r>
            <w:r w:rsidRPr="00E162EF">
              <w:rPr>
                <w:rFonts w:ascii="Gill Sans MT" w:hAnsi="Gill Sans MT" w:cs="Arial"/>
                <w:b/>
                <w:bCs/>
                <w:color w:val="000000" w:themeColor="text1"/>
              </w:rPr>
              <w:t>Human and Physical Knowledge</w:t>
            </w:r>
          </w:p>
          <w:p w:rsidR="00FC5532" w:rsidRPr="00E162EF" w:rsidRDefault="00FC5532" w:rsidP="00FC5532">
            <w:pPr>
              <w:pStyle w:val="ListParagraph"/>
              <w:numPr>
                <w:ilvl w:val="0"/>
                <w:numId w:val="42"/>
              </w:numPr>
              <w:spacing w:after="60"/>
              <w:rPr>
                <w:rFonts w:ascii="Gill Sans MT" w:hAnsi="Gill Sans MT" w:cs="Arial"/>
                <w:b/>
                <w:color w:val="000000" w:themeColor="text1"/>
              </w:rPr>
            </w:pPr>
            <w:r w:rsidRPr="00E162EF">
              <w:rPr>
                <w:rFonts w:ascii="Gill Sans MT" w:hAnsi="Gill Sans MT" w:cs="Arial"/>
                <w:color w:val="000000" w:themeColor="text1"/>
              </w:rPr>
              <w:t>Identify seasonal and daily weather patterns in the United Kingdom and the location of hot and cold areas of the world in relation to the equator and the North and South Poles.</w:t>
            </w:r>
          </w:p>
          <w:p w:rsidR="00FC5532" w:rsidRPr="00E162EF" w:rsidRDefault="00FC5532" w:rsidP="00FC5532">
            <w:pPr>
              <w:spacing w:after="60" w:line="276" w:lineRule="auto"/>
              <w:rPr>
                <w:rFonts w:ascii="Gill Sans MT" w:hAnsi="Gill Sans MT" w:cs="Arial"/>
                <w:b/>
                <w:color w:val="000000" w:themeColor="text1"/>
              </w:rPr>
            </w:pPr>
            <w:r w:rsidRPr="00E162EF">
              <w:rPr>
                <w:rFonts w:ascii="Gill Sans MT" w:hAnsi="Gill Sans MT" w:cs="Arial"/>
                <w:b/>
                <w:bCs/>
                <w:color w:val="000000" w:themeColor="text1"/>
              </w:rPr>
              <w:t>Use basic geographical vocabulary to refer to:</w:t>
            </w:r>
          </w:p>
          <w:p w:rsidR="00FC5532" w:rsidRPr="00E162EF" w:rsidRDefault="00FC5532" w:rsidP="00FC5532">
            <w:pPr>
              <w:pStyle w:val="ListParagraph"/>
              <w:numPr>
                <w:ilvl w:val="0"/>
                <w:numId w:val="41"/>
              </w:numPr>
              <w:spacing w:after="60"/>
              <w:rPr>
                <w:rFonts w:ascii="Gill Sans MT" w:hAnsi="Gill Sans MT" w:cs="Arial"/>
                <w:b/>
                <w:color w:val="000000" w:themeColor="text1"/>
              </w:rPr>
            </w:pPr>
            <w:r w:rsidRPr="00E162EF">
              <w:rPr>
                <w:rFonts w:ascii="Gill Sans MT" w:hAnsi="Gill Sans MT" w:cs="Arial"/>
                <w:color w:val="000000" w:themeColor="text1"/>
              </w:rPr>
              <w:t>Key physical features, including beach, cliff, coast, forest, hill, mountain, sea, ocean, river, soil, valley, vegetation, season and weather.</w:t>
            </w:r>
          </w:p>
          <w:p w:rsidR="00FC5532" w:rsidRPr="00E162EF" w:rsidRDefault="00FC5532" w:rsidP="00FC5532">
            <w:pPr>
              <w:spacing w:after="60"/>
              <w:rPr>
                <w:rFonts w:ascii="Gill Sans MT" w:hAnsi="Gill Sans MT" w:cs="Arial"/>
                <w:b/>
                <w:color w:val="000000" w:themeColor="text1"/>
              </w:rPr>
            </w:pPr>
            <w:r w:rsidRPr="00E162EF">
              <w:rPr>
                <w:rFonts w:ascii="Gill Sans MT" w:hAnsi="Gill Sans MT" w:cs="Arial"/>
                <w:b/>
                <w:bCs/>
                <w:color w:val="000000" w:themeColor="text1"/>
              </w:rPr>
              <w:t>Use basic geographical vocabulary to refer to:</w:t>
            </w:r>
          </w:p>
          <w:p w:rsidR="00FC5532" w:rsidRPr="00E162EF" w:rsidRDefault="00FC5532" w:rsidP="00FC5532">
            <w:pPr>
              <w:pStyle w:val="ListParagraph"/>
              <w:numPr>
                <w:ilvl w:val="0"/>
                <w:numId w:val="40"/>
              </w:numPr>
              <w:spacing w:after="60"/>
              <w:rPr>
                <w:rFonts w:ascii="Gill Sans MT" w:hAnsi="Gill Sans MT" w:cs="Arial"/>
                <w:b/>
                <w:color w:val="000000" w:themeColor="text1"/>
              </w:rPr>
            </w:pPr>
            <w:r w:rsidRPr="00E162EF">
              <w:rPr>
                <w:rFonts w:ascii="Gill Sans MT" w:hAnsi="Gill Sans MT" w:cs="Arial"/>
                <w:color w:val="000000" w:themeColor="text1"/>
              </w:rPr>
              <w:t xml:space="preserve">Key human features, including city, town, village, factory, farm, house, office, port, </w:t>
            </w:r>
            <w:proofErr w:type="spellStart"/>
            <w:r w:rsidRPr="00E162EF">
              <w:rPr>
                <w:rFonts w:ascii="Gill Sans MT" w:hAnsi="Gill Sans MT" w:cs="Arial"/>
                <w:color w:val="000000" w:themeColor="text1"/>
              </w:rPr>
              <w:t>harbour</w:t>
            </w:r>
            <w:proofErr w:type="spellEnd"/>
            <w:r w:rsidRPr="00E162EF">
              <w:rPr>
                <w:rFonts w:ascii="Gill Sans MT" w:hAnsi="Gill Sans MT" w:cs="Arial"/>
                <w:color w:val="000000" w:themeColor="text1"/>
              </w:rPr>
              <w:t xml:space="preserve"> and shop.</w:t>
            </w:r>
          </w:p>
          <w:p w:rsidR="00FC5532" w:rsidRPr="00E162EF" w:rsidRDefault="00FC5532" w:rsidP="00FC5532">
            <w:pPr>
              <w:spacing w:after="60"/>
              <w:rPr>
                <w:rFonts w:ascii="Gill Sans MT" w:hAnsi="Gill Sans MT" w:cs="Arial"/>
                <w:b/>
                <w:color w:val="000000" w:themeColor="text1"/>
              </w:rPr>
            </w:pPr>
            <w:r w:rsidRPr="00E162EF">
              <w:rPr>
                <w:rFonts w:ascii="Gill Sans MT" w:hAnsi="Gill Sans MT" w:cs="Arial"/>
                <w:b/>
                <w:bCs/>
                <w:color w:val="000000" w:themeColor="text1"/>
              </w:rPr>
              <w:t>Geographical Skills and Fieldwork</w:t>
            </w:r>
          </w:p>
          <w:p w:rsidR="00FC5532" w:rsidRPr="00E162EF" w:rsidRDefault="00FC5532" w:rsidP="00FC5532">
            <w:pPr>
              <w:pStyle w:val="ListParagraph"/>
              <w:numPr>
                <w:ilvl w:val="0"/>
                <w:numId w:val="44"/>
              </w:numPr>
              <w:spacing w:after="60"/>
              <w:rPr>
                <w:rFonts w:ascii="Gill Sans MT" w:hAnsi="Gill Sans MT" w:cs="Arial"/>
                <w:b/>
                <w:color w:val="000000" w:themeColor="text1"/>
              </w:rPr>
            </w:pPr>
            <w:r w:rsidRPr="00E162EF">
              <w:rPr>
                <w:rFonts w:ascii="Gill Sans MT" w:hAnsi="Gill Sans MT" w:cs="Arial"/>
                <w:color w:val="000000" w:themeColor="text1"/>
              </w:rPr>
              <w:t>Use world maps, atlases and globes to identify the United Kingdom and its countries, as well as the countries, continents and oceans studies at this key sage.</w:t>
            </w:r>
          </w:p>
          <w:p w:rsidR="00FC5532" w:rsidRPr="00E162EF" w:rsidRDefault="00FC5532" w:rsidP="00FC5532">
            <w:pPr>
              <w:pStyle w:val="ListParagraph"/>
              <w:numPr>
                <w:ilvl w:val="0"/>
                <w:numId w:val="44"/>
              </w:numPr>
              <w:spacing w:after="60"/>
              <w:rPr>
                <w:rFonts w:ascii="Gill Sans MT" w:hAnsi="Gill Sans MT" w:cs="Arial"/>
                <w:b/>
                <w:color w:val="000000" w:themeColor="text1"/>
              </w:rPr>
            </w:pPr>
            <w:r w:rsidRPr="00E162EF">
              <w:rPr>
                <w:rFonts w:ascii="Gill Sans MT" w:hAnsi="Gill Sans MT" w:cs="Arial"/>
                <w:color w:val="000000" w:themeColor="text1"/>
              </w:rPr>
              <w:t>Use simple compass directions (North, South, East, West) and locational and directional language [for example, near and far; left and right], to describe the location of features and routes on a map.</w:t>
            </w:r>
          </w:p>
          <w:p w:rsidR="00FC5532" w:rsidRPr="00E162EF" w:rsidRDefault="00FC5532" w:rsidP="00FC5532">
            <w:pPr>
              <w:pStyle w:val="ListParagraph"/>
              <w:numPr>
                <w:ilvl w:val="0"/>
                <w:numId w:val="44"/>
              </w:numPr>
              <w:spacing w:after="60"/>
              <w:rPr>
                <w:rFonts w:ascii="Gill Sans MT" w:hAnsi="Gill Sans MT" w:cs="Arial"/>
                <w:b/>
                <w:color w:val="000000" w:themeColor="text1"/>
              </w:rPr>
            </w:pPr>
            <w:r w:rsidRPr="00E162EF">
              <w:rPr>
                <w:rFonts w:ascii="Gill Sans MT" w:hAnsi="Gill Sans MT" w:cs="Arial"/>
                <w:color w:val="000000" w:themeColor="text1"/>
              </w:rPr>
              <w:t xml:space="preserve">Use aerial photographs and plan perspectives to </w:t>
            </w:r>
            <w:proofErr w:type="spellStart"/>
            <w:r w:rsidRPr="00E162EF">
              <w:rPr>
                <w:rFonts w:ascii="Gill Sans MT" w:hAnsi="Gill Sans MT" w:cs="Arial"/>
                <w:color w:val="000000" w:themeColor="text1"/>
              </w:rPr>
              <w:t>recognise</w:t>
            </w:r>
            <w:proofErr w:type="spellEnd"/>
            <w:r w:rsidRPr="00E162EF">
              <w:rPr>
                <w:rFonts w:ascii="Gill Sans MT" w:hAnsi="Gill Sans MT" w:cs="Arial"/>
                <w:color w:val="000000" w:themeColor="text1"/>
              </w:rPr>
              <w:t xml:space="preserve"> landmarks and basic human and physical features; devise a simple map; and use and construct basic symbols in a key.</w:t>
            </w:r>
          </w:p>
          <w:p w:rsidR="00FC5532" w:rsidRPr="00E162EF" w:rsidRDefault="00FC5532" w:rsidP="00FC5532">
            <w:pPr>
              <w:pStyle w:val="ListParagraph"/>
              <w:numPr>
                <w:ilvl w:val="0"/>
                <w:numId w:val="44"/>
              </w:numPr>
              <w:spacing w:after="60"/>
              <w:rPr>
                <w:rFonts w:ascii="Gill Sans MT" w:hAnsi="Gill Sans MT" w:cs="Arial"/>
                <w:b/>
                <w:bCs/>
                <w:color w:val="000000" w:themeColor="text1"/>
              </w:rPr>
            </w:pPr>
            <w:r w:rsidRPr="00E162EF">
              <w:rPr>
                <w:rFonts w:ascii="Gill Sans MT" w:hAnsi="Gill Sans MT" w:cs="Arial"/>
                <w:color w:val="000000" w:themeColor="text1"/>
              </w:rPr>
              <w:t>Use simple fieldwork and observational skills to study the geography of their school and its grounds and the key human and physical features of its surrounding environment.</w:t>
            </w:r>
          </w:p>
          <w:p w:rsidR="00FC5532" w:rsidRPr="00E162EF" w:rsidRDefault="00FC5532" w:rsidP="00FC5532">
            <w:pPr>
              <w:spacing w:after="60"/>
              <w:rPr>
                <w:rFonts w:ascii="Gill Sans MT" w:hAnsi="Gill Sans MT" w:cs="Arial"/>
                <w:b/>
                <w:bCs/>
                <w:color w:val="000000" w:themeColor="text1"/>
              </w:rPr>
            </w:pPr>
          </w:p>
        </w:tc>
      </w:tr>
      <w:tr w:rsidR="00FC5532" w:rsidTr="00715AED">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Understanding the World</w:t>
            </w:r>
            <w:r>
              <w:rPr>
                <w:rFonts w:ascii="Gill Sans MT" w:hAnsi="Gill Sans MT" w:cs="Arial"/>
                <w:b/>
                <w:bCs/>
                <w:color w:val="000000" w:themeColor="text1"/>
              </w:rPr>
              <w:t>- The Natural World</w:t>
            </w:r>
          </w:p>
          <w:p w:rsidR="00FC5532" w:rsidRPr="00E162EF" w:rsidRDefault="00FC5532" w:rsidP="00FC5532">
            <w:pPr>
              <w:spacing w:after="60"/>
              <w:rPr>
                <w:rFonts w:ascii="Gill Sans MT" w:hAnsi="Gill Sans MT" w:cs="Arial"/>
                <w:color w:val="000000" w:themeColor="text1"/>
              </w:rPr>
            </w:pPr>
          </w:p>
          <w:p w:rsidR="00FC5532" w:rsidRPr="00E162EF" w:rsidRDefault="00FC5532" w:rsidP="00FC5532">
            <w:pPr>
              <w:pStyle w:val="ListParagraph"/>
              <w:numPr>
                <w:ilvl w:val="0"/>
                <w:numId w:val="45"/>
              </w:numPr>
              <w:spacing w:after="60"/>
              <w:rPr>
                <w:rFonts w:ascii="Gill Sans MT" w:hAnsi="Gill Sans MT" w:cs="Arial"/>
                <w:color w:val="000000" w:themeColor="text1"/>
              </w:rPr>
            </w:pPr>
            <w:r w:rsidRPr="00E162EF">
              <w:rPr>
                <w:rFonts w:ascii="Gill Sans MT" w:hAnsi="Gill Sans MT" w:cs="Arial"/>
                <w:color w:val="000000" w:themeColor="text1"/>
              </w:rPr>
              <w:t>Explore the natural world around them, making observations and drawing pictures of animals and plants.</w:t>
            </w:r>
          </w:p>
          <w:p w:rsidR="00F96D81" w:rsidRDefault="00FC5532" w:rsidP="00FC5532">
            <w:pPr>
              <w:pStyle w:val="ListParagraph"/>
              <w:numPr>
                <w:ilvl w:val="0"/>
                <w:numId w:val="45"/>
              </w:numPr>
              <w:spacing w:after="60"/>
              <w:rPr>
                <w:rFonts w:ascii="Gill Sans MT" w:hAnsi="Gill Sans MT" w:cs="Arial"/>
                <w:color w:val="000000" w:themeColor="text1"/>
              </w:rPr>
            </w:pPr>
            <w:r w:rsidRPr="00E162EF">
              <w:rPr>
                <w:rFonts w:ascii="Gill Sans MT" w:hAnsi="Gill Sans MT" w:cs="Arial"/>
                <w:color w:val="000000" w:themeColor="text1"/>
              </w:rPr>
              <w:t>Know some similarities and differences between the natural world around them and contrasting environments, drawing on their experiences and what has been read in class.</w:t>
            </w:r>
          </w:p>
          <w:p w:rsidR="00FC5532" w:rsidRPr="00F96D81" w:rsidRDefault="00FC5532" w:rsidP="00FC5532">
            <w:pPr>
              <w:pStyle w:val="ListParagraph"/>
              <w:numPr>
                <w:ilvl w:val="0"/>
                <w:numId w:val="45"/>
              </w:numPr>
              <w:spacing w:after="60"/>
              <w:rPr>
                <w:rFonts w:ascii="Gill Sans MT" w:hAnsi="Gill Sans MT" w:cs="Arial"/>
                <w:color w:val="000000" w:themeColor="text1"/>
              </w:rPr>
            </w:pPr>
            <w:r w:rsidRPr="00F96D81">
              <w:rPr>
                <w:rFonts w:ascii="Gill Sans MT" w:hAnsi="Gill Sans MT" w:cs="Arial"/>
                <w:color w:val="000000" w:themeColor="text1"/>
              </w:rPr>
              <w:t>Understand some important processes and changes in the natural world around them, including the seasons and changing states of matter.</w:t>
            </w:r>
          </w:p>
        </w:tc>
        <w:tc>
          <w:tcPr>
            <w:tcW w:w="4508" w:type="dxa"/>
          </w:tcPr>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Science </w:t>
            </w:r>
          </w:p>
          <w:p w:rsidR="00FC5532" w:rsidRDefault="00FC5532" w:rsidP="00FC5532">
            <w:pPr>
              <w:spacing w:after="60"/>
              <w:rPr>
                <w:rFonts w:ascii="Gill Sans MT" w:hAnsi="Gill Sans MT" w:cs="Arial"/>
                <w:b/>
                <w:bCs/>
                <w:color w:val="000000" w:themeColor="text1"/>
              </w:rPr>
            </w:pPr>
          </w:p>
          <w:p w:rsidR="00F96D81" w:rsidRPr="00E162EF" w:rsidRDefault="00F96D81" w:rsidP="00FC5532">
            <w:pPr>
              <w:spacing w:after="60"/>
              <w:rPr>
                <w:rFonts w:ascii="Gill Sans MT" w:hAnsi="Gill Sans MT" w:cs="Arial"/>
                <w:b/>
                <w:bCs/>
                <w:color w:val="000000" w:themeColor="text1"/>
              </w:rPr>
            </w:pPr>
          </w:p>
          <w:p w:rsidR="00FC5532" w:rsidRPr="00E162EF" w:rsidRDefault="00FC5532" w:rsidP="00FC5532">
            <w:pPr>
              <w:spacing w:after="60" w:line="276" w:lineRule="auto"/>
              <w:rPr>
                <w:rFonts w:ascii="Gill Sans MT" w:hAnsi="Gill Sans MT" w:cs="Arial"/>
                <w:bCs/>
                <w:color w:val="000000" w:themeColor="text1"/>
              </w:rPr>
            </w:pPr>
            <w:r w:rsidRPr="00E162EF">
              <w:rPr>
                <w:rFonts w:ascii="Gill Sans MT" w:hAnsi="Gill Sans MT" w:cs="Arial"/>
                <w:bCs/>
                <w:color w:val="000000" w:themeColor="text1"/>
              </w:rPr>
              <w:t>During year 1 and 2, pupils should be taught to use the following practical scientific methods, processes and skills through the teaching of the programme of study content.</w:t>
            </w:r>
          </w:p>
          <w:p w:rsidR="00FC5532" w:rsidRPr="00E162EF" w:rsidRDefault="00FC5532" w:rsidP="00FC5532">
            <w:pPr>
              <w:pStyle w:val="ListParagraph"/>
              <w:numPr>
                <w:ilvl w:val="0"/>
                <w:numId w:val="46"/>
              </w:numPr>
              <w:spacing w:after="60"/>
              <w:rPr>
                <w:rFonts w:ascii="Gill Sans MT" w:hAnsi="Gill Sans MT" w:cs="Arial"/>
                <w:color w:val="000000" w:themeColor="text1"/>
              </w:rPr>
            </w:pPr>
            <w:r w:rsidRPr="00E162EF">
              <w:rPr>
                <w:rFonts w:ascii="Gill Sans MT" w:hAnsi="Gill Sans MT" w:cs="Arial"/>
                <w:color w:val="000000" w:themeColor="text1"/>
              </w:rPr>
              <w:t xml:space="preserve">Asking simple questions and </w:t>
            </w:r>
            <w:proofErr w:type="spellStart"/>
            <w:r w:rsidRPr="00E162EF">
              <w:rPr>
                <w:rFonts w:ascii="Gill Sans MT" w:hAnsi="Gill Sans MT" w:cs="Arial"/>
                <w:color w:val="000000" w:themeColor="text1"/>
              </w:rPr>
              <w:t>recognising</w:t>
            </w:r>
            <w:proofErr w:type="spellEnd"/>
            <w:r w:rsidRPr="00E162EF">
              <w:rPr>
                <w:rFonts w:ascii="Gill Sans MT" w:hAnsi="Gill Sans MT" w:cs="Arial"/>
                <w:color w:val="000000" w:themeColor="text1"/>
              </w:rPr>
              <w:t xml:space="preserve"> that they can be answered in different ways.</w:t>
            </w:r>
          </w:p>
          <w:p w:rsidR="00FC5532" w:rsidRPr="00E162EF" w:rsidRDefault="00FC5532" w:rsidP="00FC5532">
            <w:pPr>
              <w:pStyle w:val="ListParagraph"/>
              <w:numPr>
                <w:ilvl w:val="0"/>
                <w:numId w:val="46"/>
              </w:numPr>
              <w:spacing w:after="60"/>
              <w:rPr>
                <w:rFonts w:ascii="Gill Sans MT" w:hAnsi="Gill Sans MT" w:cs="Arial"/>
                <w:color w:val="000000" w:themeColor="text1"/>
              </w:rPr>
            </w:pPr>
            <w:r w:rsidRPr="00E162EF">
              <w:rPr>
                <w:rFonts w:ascii="Gill Sans MT" w:hAnsi="Gill Sans MT" w:cs="Arial"/>
                <w:color w:val="000000" w:themeColor="text1"/>
              </w:rPr>
              <w:t>Observing closely, using simple equipment.</w:t>
            </w:r>
          </w:p>
          <w:p w:rsidR="00FC5532" w:rsidRPr="00E162EF" w:rsidRDefault="00FC5532" w:rsidP="00FC5532">
            <w:pPr>
              <w:pStyle w:val="ListParagraph"/>
              <w:numPr>
                <w:ilvl w:val="0"/>
                <w:numId w:val="46"/>
              </w:numPr>
              <w:spacing w:after="60"/>
              <w:rPr>
                <w:rFonts w:ascii="Gill Sans MT" w:hAnsi="Gill Sans MT" w:cs="Arial"/>
                <w:color w:val="000000" w:themeColor="text1"/>
              </w:rPr>
            </w:pPr>
            <w:r w:rsidRPr="00E162EF">
              <w:rPr>
                <w:rFonts w:ascii="Gill Sans MT" w:hAnsi="Gill Sans MT" w:cs="Arial"/>
                <w:color w:val="000000" w:themeColor="text1"/>
              </w:rPr>
              <w:t>Performing simple tests.</w:t>
            </w:r>
          </w:p>
          <w:p w:rsidR="00FC5532" w:rsidRPr="00E162EF" w:rsidRDefault="00FC5532" w:rsidP="00FC5532">
            <w:pPr>
              <w:pStyle w:val="ListParagraph"/>
              <w:numPr>
                <w:ilvl w:val="0"/>
                <w:numId w:val="46"/>
              </w:numPr>
              <w:spacing w:after="60"/>
              <w:rPr>
                <w:rFonts w:ascii="Gill Sans MT" w:hAnsi="Gill Sans MT" w:cs="Arial"/>
                <w:color w:val="000000" w:themeColor="text1"/>
              </w:rPr>
            </w:pPr>
            <w:r w:rsidRPr="00E162EF">
              <w:rPr>
                <w:rFonts w:ascii="Gill Sans MT" w:hAnsi="Gill Sans MT" w:cs="Arial"/>
                <w:color w:val="000000" w:themeColor="text1"/>
              </w:rPr>
              <w:t>Identifying and classifying.</w:t>
            </w:r>
          </w:p>
          <w:p w:rsidR="00FC5532" w:rsidRPr="00E162EF" w:rsidRDefault="00FC5532" w:rsidP="00FC5532">
            <w:pPr>
              <w:pStyle w:val="ListParagraph"/>
              <w:numPr>
                <w:ilvl w:val="0"/>
                <w:numId w:val="46"/>
              </w:numPr>
              <w:spacing w:after="60"/>
              <w:rPr>
                <w:rFonts w:ascii="Gill Sans MT" w:hAnsi="Gill Sans MT" w:cs="Arial"/>
                <w:color w:val="000000" w:themeColor="text1"/>
              </w:rPr>
            </w:pPr>
            <w:r w:rsidRPr="00E162EF">
              <w:rPr>
                <w:rFonts w:ascii="Gill Sans MT" w:hAnsi="Gill Sans MT" w:cs="Arial"/>
                <w:color w:val="000000" w:themeColor="text1"/>
              </w:rPr>
              <w:t>Using their observations and ideas to suggest answers to questions.</w:t>
            </w:r>
          </w:p>
          <w:p w:rsidR="00FC5532" w:rsidRPr="00E162EF" w:rsidRDefault="00FC5532" w:rsidP="00FC5532">
            <w:pPr>
              <w:pStyle w:val="ListParagraph"/>
              <w:numPr>
                <w:ilvl w:val="0"/>
                <w:numId w:val="46"/>
              </w:numPr>
              <w:spacing w:after="60"/>
              <w:rPr>
                <w:rFonts w:ascii="Gill Sans MT" w:hAnsi="Gill Sans MT" w:cs="Arial"/>
                <w:color w:val="000000" w:themeColor="text1"/>
              </w:rPr>
            </w:pPr>
            <w:r w:rsidRPr="00E162EF">
              <w:rPr>
                <w:rFonts w:ascii="Gill Sans MT" w:hAnsi="Gill Sans MT" w:cs="Arial"/>
                <w:color w:val="000000" w:themeColor="text1"/>
              </w:rPr>
              <w:t>Gathering and recording data to help in answering questions.</w:t>
            </w: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Science - Plants</w:t>
            </w:r>
          </w:p>
          <w:p w:rsidR="00FC5532" w:rsidRPr="00E162EF" w:rsidRDefault="00FC5532" w:rsidP="00FC5532">
            <w:pPr>
              <w:pStyle w:val="ListParagraph"/>
              <w:numPr>
                <w:ilvl w:val="0"/>
                <w:numId w:val="47"/>
              </w:numPr>
              <w:spacing w:after="60"/>
              <w:rPr>
                <w:rFonts w:ascii="Gill Sans MT" w:hAnsi="Gill Sans MT" w:cs="Arial"/>
                <w:color w:val="000000" w:themeColor="text1"/>
              </w:rPr>
            </w:pPr>
            <w:r w:rsidRPr="00E162EF">
              <w:rPr>
                <w:rFonts w:ascii="Gill Sans MT" w:hAnsi="Gill Sans MT" w:cs="Arial"/>
                <w:color w:val="000000" w:themeColor="text1"/>
              </w:rPr>
              <w:t>Identify and name a variety of common wild and garden plants, including deciduous and evergreen trees.</w:t>
            </w:r>
          </w:p>
          <w:p w:rsidR="00FC5532" w:rsidRPr="00E162EF" w:rsidRDefault="00FC5532" w:rsidP="00FC5532">
            <w:pPr>
              <w:pStyle w:val="ListParagraph"/>
              <w:numPr>
                <w:ilvl w:val="0"/>
                <w:numId w:val="47"/>
              </w:numPr>
              <w:spacing w:after="60"/>
              <w:rPr>
                <w:rFonts w:ascii="Gill Sans MT" w:hAnsi="Gill Sans MT" w:cs="Arial"/>
                <w:color w:val="000000" w:themeColor="text1"/>
              </w:rPr>
            </w:pPr>
            <w:r w:rsidRPr="00E162EF">
              <w:rPr>
                <w:rFonts w:ascii="Gill Sans MT" w:hAnsi="Gill Sans MT" w:cs="Arial"/>
                <w:color w:val="000000" w:themeColor="text1"/>
              </w:rPr>
              <w:t>Identify and describe the basic structure of a variety of common flowering plants, including trees.</w:t>
            </w: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Science - Animals, Including Humans</w:t>
            </w:r>
          </w:p>
          <w:p w:rsidR="00FC5532" w:rsidRPr="00E162EF" w:rsidRDefault="00FC5532" w:rsidP="00FC5532">
            <w:pPr>
              <w:pStyle w:val="ListParagraph"/>
              <w:numPr>
                <w:ilvl w:val="0"/>
                <w:numId w:val="48"/>
              </w:numPr>
              <w:spacing w:after="60"/>
              <w:rPr>
                <w:rFonts w:ascii="Gill Sans MT" w:hAnsi="Gill Sans MT" w:cs="Arial"/>
                <w:color w:val="000000" w:themeColor="text1"/>
              </w:rPr>
            </w:pPr>
            <w:r w:rsidRPr="00E162EF">
              <w:rPr>
                <w:rFonts w:ascii="Gill Sans MT" w:hAnsi="Gill Sans MT" w:cs="Arial"/>
                <w:color w:val="000000" w:themeColor="text1"/>
              </w:rPr>
              <w:t>Identify and name a variety of common animals, including fish, amphibians, reptiles, birds and mammals.</w:t>
            </w:r>
          </w:p>
          <w:p w:rsidR="00FC5532" w:rsidRPr="00E162EF" w:rsidRDefault="00FC5532" w:rsidP="00FC5532">
            <w:pPr>
              <w:pStyle w:val="ListParagraph"/>
              <w:numPr>
                <w:ilvl w:val="0"/>
                <w:numId w:val="48"/>
              </w:numPr>
              <w:spacing w:after="60"/>
              <w:rPr>
                <w:rFonts w:ascii="Gill Sans MT" w:hAnsi="Gill Sans MT" w:cs="Arial"/>
                <w:color w:val="000000" w:themeColor="text1"/>
              </w:rPr>
            </w:pPr>
            <w:r w:rsidRPr="00E162EF">
              <w:rPr>
                <w:rFonts w:ascii="Gill Sans MT" w:hAnsi="Gill Sans MT" w:cs="Arial"/>
                <w:color w:val="000000" w:themeColor="text1"/>
              </w:rPr>
              <w:t>Identify and name a variety of common animals that are carnivores, herbivores and omnivores.</w:t>
            </w:r>
          </w:p>
          <w:p w:rsidR="00FC5532" w:rsidRPr="00E162EF" w:rsidRDefault="00FC5532" w:rsidP="00FC5532">
            <w:pPr>
              <w:pStyle w:val="ListParagraph"/>
              <w:numPr>
                <w:ilvl w:val="0"/>
                <w:numId w:val="48"/>
              </w:numPr>
              <w:spacing w:after="60"/>
              <w:rPr>
                <w:rFonts w:ascii="Gill Sans MT" w:hAnsi="Gill Sans MT" w:cs="Arial"/>
                <w:color w:val="000000" w:themeColor="text1"/>
              </w:rPr>
            </w:pPr>
            <w:r w:rsidRPr="00E162EF">
              <w:rPr>
                <w:rFonts w:ascii="Gill Sans MT" w:eastAsia="Arial" w:hAnsi="Gill Sans MT" w:cs="Arial"/>
                <w:color w:val="000000" w:themeColor="text1"/>
              </w:rPr>
              <w:t>Describe and compare the structure of common animals (fish, amphibians, reptiles,</w:t>
            </w:r>
            <w:r w:rsidRPr="00E162EF">
              <w:rPr>
                <w:rFonts w:ascii="Gill Sans MT" w:hAnsi="Gill Sans MT" w:cs="Arial"/>
                <w:color w:val="000000" w:themeColor="text1"/>
              </w:rPr>
              <w:t xml:space="preserve"> birds and mammals, including pets.)</w:t>
            </w:r>
          </w:p>
          <w:p w:rsidR="00FC5532" w:rsidRPr="00E162EF" w:rsidRDefault="00FC5532" w:rsidP="00FC5532">
            <w:pPr>
              <w:pStyle w:val="ListParagraph"/>
              <w:numPr>
                <w:ilvl w:val="0"/>
                <w:numId w:val="48"/>
              </w:numPr>
              <w:spacing w:after="60"/>
              <w:rPr>
                <w:rFonts w:ascii="Gill Sans MT" w:hAnsi="Gill Sans MT" w:cs="Arial"/>
                <w:color w:val="000000" w:themeColor="text1"/>
              </w:rPr>
            </w:pPr>
            <w:r w:rsidRPr="00E162EF">
              <w:rPr>
                <w:rFonts w:ascii="Gill Sans MT" w:hAnsi="Gill Sans MT" w:cs="Arial"/>
                <w:color w:val="000000" w:themeColor="text1"/>
              </w:rPr>
              <w:t>Identify, name, draw and label the basic parts of the human body and say which part of the body is associated with each sense.</w:t>
            </w: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Science - Everyday Materials</w:t>
            </w:r>
          </w:p>
          <w:p w:rsidR="00FC5532" w:rsidRPr="00E162EF" w:rsidRDefault="00FC5532" w:rsidP="00FC5532">
            <w:pPr>
              <w:pStyle w:val="ListParagraph"/>
              <w:numPr>
                <w:ilvl w:val="0"/>
                <w:numId w:val="49"/>
              </w:numPr>
              <w:spacing w:after="60"/>
              <w:rPr>
                <w:rFonts w:ascii="Gill Sans MT" w:hAnsi="Gill Sans MT" w:cs="Arial"/>
                <w:color w:val="000000" w:themeColor="text1"/>
              </w:rPr>
            </w:pPr>
            <w:r w:rsidRPr="00E162EF">
              <w:rPr>
                <w:rFonts w:ascii="Gill Sans MT" w:hAnsi="Gill Sans MT" w:cs="Arial"/>
                <w:color w:val="000000" w:themeColor="text1"/>
              </w:rPr>
              <w:t>Distinguish between an object and the material from which it is made.</w:t>
            </w:r>
          </w:p>
          <w:p w:rsidR="00FC5532" w:rsidRPr="00E162EF" w:rsidRDefault="00FC5532" w:rsidP="00FC5532">
            <w:pPr>
              <w:pStyle w:val="ListParagraph"/>
              <w:numPr>
                <w:ilvl w:val="0"/>
                <w:numId w:val="49"/>
              </w:numPr>
              <w:spacing w:after="60"/>
              <w:rPr>
                <w:rFonts w:ascii="Gill Sans MT" w:hAnsi="Gill Sans MT" w:cs="Arial"/>
                <w:color w:val="000000" w:themeColor="text1"/>
              </w:rPr>
            </w:pPr>
            <w:r w:rsidRPr="00E162EF">
              <w:rPr>
                <w:rFonts w:ascii="Gill Sans MT" w:hAnsi="Gill Sans MT" w:cs="Arial"/>
                <w:color w:val="000000" w:themeColor="text1"/>
              </w:rPr>
              <w:t>Identify and name a variety of everyday materials, including wood, plastic, glass, metal, water and rock.</w:t>
            </w:r>
          </w:p>
          <w:p w:rsidR="00FC5532" w:rsidRPr="00E162EF" w:rsidRDefault="00FC5532" w:rsidP="00FC5532">
            <w:pPr>
              <w:pStyle w:val="ListParagraph"/>
              <w:numPr>
                <w:ilvl w:val="0"/>
                <w:numId w:val="49"/>
              </w:numPr>
              <w:spacing w:after="60"/>
              <w:rPr>
                <w:rFonts w:ascii="Gill Sans MT" w:hAnsi="Gill Sans MT" w:cs="Arial"/>
                <w:color w:val="000000" w:themeColor="text1"/>
              </w:rPr>
            </w:pPr>
            <w:r w:rsidRPr="00E162EF">
              <w:rPr>
                <w:rFonts w:ascii="Gill Sans MT" w:hAnsi="Gill Sans MT" w:cs="Arial"/>
                <w:color w:val="000000" w:themeColor="text1"/>
              </w:rPr>
              <w:t>Describe the simple physical properties of a variety of everyday materials.</w:t>
            </w:r>
          </w:p>
          <w:p w:rsidR="00FC5532" w:rsidRPr="00E162EF" w:rsidRDefault="00FC5532" w:rsidP="00FC5532">
            <w:pPr>
              <w:pStyle w:val="ListParagraph"/>
              <w:numPr>
                <w:ilvl w:val="0"/>
                <w:numId w:val="49"/>
              </w:numPr>
              <w:spacing w:after="60"/>
              <w:rPr>
                <w:rFonts w:ascii="Gill Sans MT" w:hAnsi="Gill Sans MT" w:cs="Arial"/>
                <w:color w:val="000000" w:themeColor="text1"/>
              </w:rPr>
            </w:pPr>
            <w:r w:rsidRPr="00E162EF">
              <w:rPr>
                <w:rFonts w:ascii="Gill Sans MT" w:hAnsi="Gill Sans MT" w:cs="Arial"/>
                <w:color w:val="000000" w:themeColor="text1"/>
              </w:rPr>
              <w:t>Compare and group together a variety of everyday materials on the basis of their simple physical properties.</w:t>
            </w:r>
          </w:p>
          <w:p w:rsidR="00FC5532" w:rsidRPr="00E162EF" w:rsidRDefault="00FC5532" w:rsidP="00FC5532">
            <w:pPr>
              <w:spacing w:after="60"/>
              <w:rPr>
                <w:rFonts w:ascii="Gill Sans MT" w:hAnsi="Gill Sans MT" w:cs="Arial"/>
                <w:color w:val="000000" w:themeColor="text1"/>
              </w:rPr>
            </w:pPr>
            <w:r w:rsidRPr="00E162EF">
              <w:rPr>
                <w:rFonts w:ascii="Gill Sans MT" w:hAnsi="Gill Sans MT" w:cs="Arial"/>
                <w:b/>
                <w:bCs/>
                <w:color w:val="000000" w:themeColor="text1"/>
              </w:rPr>
              <w:t>Science - Seasonal Change</w:t>
            </w:r>
          </w:p>
          <w:p w:rsidR="00FC5532" w:rsidRDefault="00FC5532" w:rsidP="00FC5532">
            <w:pPr>
              <w:pStyle w:val="ListParagraph"/>
              <w:numPr>
                <w:ilvl w:val="0"/>
                <w:numId w:val="50"/>
              </w:numPr>
              <w:spacing w:after="60"/>
              <w:rPr>
                <w:rFonts w:ascii="Gill Sans MT" w:hAnsi="Gill Sans MT" w:cs="Arial"/>
                <w:color w:val="000000" w:themeColor="text1"/>
              </w:rPr>
            </w:pPr>
            <w:r w:rsidRPr="00E162EF">
              <w:rPr>
                <w:rFonts w:ascii="Gill Sans MT" w:hAnsi="Gill Sans MT" w:cs="Arial"/>
                <w:color w:val="000000" w:themeColor="text1"/>
              </w:rPr>
              <w:t>Observe changes across the four seasons.</w:t>
            </w:r>
          </w:p>
          <w:p w:rsidR="00FC5532" w:rsidRDefault="00FC5532" w:rsidP="00FC5532">
            <w:pPr>
              <w:pStyle w:val="ListParagraph"/>
              <w:numPr>
                <w:ilvl w:val="0"/>
                <w:numId w:val="50"/>
              </w:numPr>
              <w:spacing w:after="60"/>
              <w:rPr>
                <w:rFonts w:ascii="Gill Sans MT" w:hAnsi="Gill Sans MT" w:cs="Arial"/>
                <w:color w:val="000000" w:themeColor="text1"/>
              </w:rPr>
            </w:pPr>
            <w:r w:rsidRPr="00FC5532">
              <w:rPr>
                <w:rFonts w:ascii="Gill Sans MT" w:hAnsi="Gill Sans MT" w:cs="Arial"/>
                <w:color w:val="000000" w:themeColor="text1"/>
              </w:rPr>
              <w:t>Observe and describe weather associated with the seasons and how day length varies.</w:t>
            </w:r>
          </w:p>
          <w:p w:rsidR="00F96D81" w:rsidRPr="00FC5532" w:rsidRDefault="00F96D81" w:rsidP="00F96D81">
            <w:pPr>
              <w:pStyle w:val="ListParagraph"/>
              <w:spacing w:after="60"/>
              <w:rPr>
                <w:rFonts w:ascii="Gill Sans MT" w:hAnsi="Gill Sans MT" w:cs="Arial"/>
                <w:color w:val="000000" w:themeColor="text1"/>
              </w:rPr>
            </w:pPr>
          </w:p>
        </w:tc>
      </w:tr>
      <w:tr w:rsidR="00FC5532" w:rsidTr="00715AED">
        <w:tc>
          <w:tcPr>
            <w:tcW w:w="4508" w:type="dxa"/>
          </w:tcPr>
          <w:p w:rsidR="00FC5532" w:rsidRPr="00E162EF" w:rsidRDefault="00FC5532" w:rsidP="00FC5532">
            <w:pPr>
              <w:spacing w:after="60"/>
              <w:rPr>
                <w:rFonts w:ascii="Gill Sans MT" w:hAnsi="Gill Sans MT" w:cs="Arial"/>
                <w:b/>
                <w:bCs/>
                <w:color w:val="000000" w:themeColor="text1"/>
              </w:rPr>
            </w:pPr>
            <w:r>
              <w:rPr>
                <w:rFonts w:ascii="Gill Sans MT" w:hAnsi="Gill Sans MT" w:cs="Arial"/>
                <w:b/>
                <w:bCs/>
                <w:color w:val="000000" w:themeColor="text1"/>
              </w:rPr>
              <w:t xml:space="preserve">Expressive </w:t>
            </w:r>
            <w:r w:rsidRPr="00E162EF">
              <w:rPr>
                <w:rFonts w:ascii="Gill Sans MT" w:hAnsi="Gill Sans MT" w:cs="Arial"/>
                <w:b/>
                <w:bCs/>
                <w:color w:val="000000" w:themeColor="text1"/>
              </w:rPr>
              <w:t xml:space="preserve">Art &amp; Design </w:t>
            </w:r>
            <w:r>
              <w:rPr>
                <w:rFonts w:ascii="Gill Sans MT" w:hAnsi="Gill Sans MT" w:cs="Arial"/>
                <w:b/>
                <w:bCs/>
                <w:color w:val="000000" w:themeColor="text1"/>
              </w:rPr>
              <w:t>- Creating with Materials</w:t>
            </w:r>
          </w:p>
          <w:p w:rsidR="00FC5532" w:rsidRPr="00E162EF" w:rsidRDefault="00FC5532" w:rsidP="00FC5532">
            <w:pPr>
              <w:spacing w:after="60"/>
              <w:rPr>
                <w:rFonts w:ascii="Gill Sans MT" w:hAnsi="Gill Sans MT" w:cs="Arial"/>
                <w:b/>
                <w:bCs/>
                <w:color w:val="000000" w:themeColor="text1"/>
              </w:rPr>
            </w:pPr>
          </w:p>
          <w:p w:rsidR="00FC5532" w:rsidRPr="00E162EF" w:rsidRDefault="00FC5532" w:rsidP="00FC5532">
            <w:pPr>
              <w:pStyle w:val="ListParagraph"/>
              <w:numPr>
                <w:ilvl w:val="0"/>
                <w:numId w:val="51"/>
              </w:numPr>
              <w:spacing w:after="60"/>
              <w:rPr>
                <w:rFonts w:ascii="Gill Sans MT" w:hAnsi="Gill Sans MT" w:cs="Arial"/>
                <w:b/>
                <w:bCs/>
                <w:color w:val="000000" w:themeColor="text1"/>
              </w:rPr>
            </w:pPr>
            <w:r w:rsidRPr="00E162EF">
              <w:rPr>
                <w:rFonts w:ascii="Gill Sans MT" w:hAnsi="Gill Sans MT" w:cs="Arial"/>
                <w:color w:val="000000" w:themeColor="text1"/>
              </w:rPr>
              <w:t xml:space="preserve">Safely use and explore a variety of materials, tools and techniques, experimenting with </w:t>
            </w:r>
            <w:proofErr w:type="spellStart"/>
            <w:r w:rsidRPr="00E162EF">
              <w:rPr>
                <w:rFonts w:ascii="Gill Sans MT" w:hAnsi="Gill Sans MT" w:cs="Arial"/>
                <w:color w:val="000000" w:themeColor="text1"/>
              </w:rPr>
              <w:t>colour</w:t>
            </w:r>
            <w:proofErr w:type="spellEnd"/>
            <w:r w:rsidRPr="00E162EF">
              <w:rPr>
                <w:rFonts w:ascii="Gill Sans MT" w:hAnsi="Gill Sans MT" w:cs="Arial"/>
                <w:color w:val="000000" w:themeColor="text1"/>
              </w:rPr>
              <w:t>, design, texture, form and function.</w:t>
            </w:r>
          </w:p>
          <w:p w:rsidR="00FC5532" w:rsidRPr="00E162EF" w:rsidRDefault="00FC5532" w:rsidP="00FC5532">
            <w:pPr>
              <w:pStyle w:val="ListParagraph"/>
              <w:numPr>
                <w:ilvl w:val="0"/>
                <w:numId w:val="51"/>
              </w:numPr>
              <w:spacing w:after="60"/>
              <w:rPr>
                <w:rFonts w:ascii="Gill Sans MT" w:hAnsi="Gill Sans MT" w:cs="Arial"/>
                <w:b/>
                <w:bCs/>
                <w:color w:val="000000" w:themeColor="text1"/>
              </w:rPr>
            </w:pPr>
            <w:r w:rsidRPr="00E162EF">
              <w:rPr>
                <w:rFonts w:ascii="Gill Sans MT" w:hAnsi="Gill Sans MT" w:cs="Arial"/>
                <w:color w:val="000000" w:themeColor="text1"/>
              </w:rPr>
              <w:t>Share their creations, explaining the process they have used.</w:t>
            </w:r>
          </w:p>
          <w:p w:rsidR="00FC5532" w:rsidRPr="00E162EF" w:rsidRDefault="00FC5532" w:rsidP="00FC5532">
            <w:pPr>
              <w:spacing w:after="60"/>
              <w:rPr>
                <w:rFonts w:ascii="Gill Sans MT" w:hAnsi="Gill Sans MT" w:cs="Arial"/>
                <w:color w:val="000000" w:themeColor="text1"/>
              </w:rPr>
            </w:pPr>
          </w:p>
          <w:p w:rsidR="00FC5532" w:rsidRPr="00E162EF" w:rsidRDefault="00FC5532" w:rsidP="00FC5532">
            <w:pPr>
              <w:spacing w:after="60"/>
              <w:rPr>
                <w:rFonts w:ascii="Gill Sans MT" w:hAnsi="Gill Sans MT" w:cs="Arial"/>
                <w:color w:val="000000" w:themeColor="text1"/>
              </w:rPr>
            </w:pPr>
          </w:p>
          <w:p w:rsidR="00FC5532" w:rsidRPr="00E162EF" w:rsidRDefault="00FC5532" w:rsidP="00FC5532">
            <w:pPr>
              <w:spacing w:after="60"/>
              <w:rPr>
                <w:rFonts w:ascii="Gill Sans MT" w:hAnsi="Gill Sans MT" w:cs="Arial"/>
                <w:b/>
                <w:color w:val="000000" w:themeColor="text1"/>
              </w:rPr>
            </w:pPr>
            <w:r w:rsidRPr="00E162EF">
              <w:rPr>
                <w:rFonts w:ascii="Gill Sans MT" w:hAnsi="Gill Sans MT" w:cs="Arial"/>
                <w:b/>
                <w:color w:val="000000" w:themeColor="text1"/>
              </w:rPr>
              <w:t xml:space="preserve">Physical Development </w:t>
            </w:r>
            <w:r>
              <w:rPr>
                <w:rFonts w:ascii="Gill Sans MT" w:hAnsi="Gill Sans MT" w:cs="Arial"/>
                <w:b/>
                <w:color w:val="000000" w:themeColor="text1"/>
              </w:rPr>
              <w:t>- Fine Motor Skills</w:t>
            </w:r>
          </w:p>
          <w:p w:rsidR="00FC5532" w:rsidRPr="00E162EF" w:rsidRDefault="00FC5532" w:rsidP="00FC5532">
            <w:pPr>
              <w:spacing w:after="60"/>
              <w:rPr>
                <w:rFonts w:ascii="Gill Sans MT" w:hAnsi="Gill Sans MT" w:cs="Arial"/>
                <w:b/>
                <w:bCs/>
                <w:color w:val="000000" w:themeColor="text1"/>
              </w:rPr>
            </w:pPr>
            <w:r w:rsidRPr="00E162EF">
              <w:rPr>
                <w:rFonts w:ascii="Gill Sans MT" w:hAnsi="Gill Sans MT" w:cs="Arial"/>
                <w:color w:val="000000" w:themeColor="text1"/>
              </w:rPr>
              <w:t>Begin to show accuracy and care when drawing.</w:t>
            </w:r>
          </w:p>
        </w:tc>
        <w:tc>
          <w:tcPr>
            <w:tcW w:w="4508" w:type="dxa"/>
          </w:tcPr>
          <w:p w:rsidR="00F96D81" w:rsidRPr="00E162EF" w:rsidRDefault="00F96D81" w:rsidP="00F96D81">
            <w:pPr>
              <w:spacing w:after="60"/>
              <w:ind w:left="227" w:hanging="145"/>
              <w:rPr>
                <w:rFonts w:ascii="Gill Sans MT" w:hAnsi="Gill Sans MT" w:cs="Arial"/>
                <w:b/>
                <w:bCs/>
                <w:color w:val="000000" w:themeColor="text1"/>
              </w:rPr>
            </w:pPr>
            <w:r w:rsidRPr="00E162EF">
              <w:rPr>
                <w:rFonts w:ascii="Gill Sans MT" w:hAnsi="Gill Sans MT" w:cs="Arial"/>
                <w:b/>
                <w:bCs/>
                <w:color w:val="000000" w:themeColor="text1"/>
              </w:rPr>
              <w:t xml:space="preserve">Art &amp; Design </w:t>
            </w:r>
          </w:p>
          <w:p w:rsidR="00F96D81" w:rsidRPr="00E162EF" w:rsidRDefault="00F96D81" w:rsidP="00F96D81">
            <w:pPr>
              <w:spacing w:after="60"/>
              <w:ind w:left="227" w:hanging="145"/>
              <w:rPr>
                <w:rFonts w:ascii="Gill Sans MT" w:hAnsi="Gill Sans MT" w:cs="Arial"/>
                <w:b/>
                <w:bCs/>
                <w:color w:val="000000" w:themeColor="text1"/>
              </w:rPr>
            </w:pPr>
          </w:p>
          <w:p w:rsidR="00F96D81" w:rsidRPr="00E162EF" w:rsidRDefault="00F96D81" w:rsidP="00F96D81">
            <w:pPr>
              <w:pStyle w:val="ListParagraph"/>
              <w:numPr>
                <w:ilvl w:val="0"/>
                <w:numId w:val="52"/>
              </w:numPr>
              <w:spacing w:after="60"/>
              <w:rPr>
                <w:rFonts w:ascii="Gill Sans MT" w:hAnsi="Gill Sans MT" w:cs="Arial"/>
                <w:b/>
                <w:color w:val="000000" w:themeColor="text1"/>
              </w:rPr>
            </w:pPr>
            <w:r w:rsidRPr="00E162EF">
              <w:rPr>
                <w:rFonts w:ascii="Gill Sans MT" w:hAnsi="Gill Sans MT" w:cs="Arial"/>
                <w:color w:val="000000" w:themeColor="text1"/>
              </w:rPr>
              <w:t>To use a range of materials creatively to design and make products.</w:t>
            </w:r>
          </w:p>
          <w:p w:rsidR="00F96D81" w:rsidRPr="00E162EF" w:rsidRDefault="00F96D81" w:rsidP="00F96D81">
            <w:pPr>
              <w:pStyle w:val="ListParagraph"/>
              <w:numPr>
                <w:ilvl w:val="0"/>
                <w:numId w:val="52"/>
              </w:numPr>
              <w:spacing w:after="60"/>
              <w:rPr>
                <w:rFonts w:ascii="Gill Sans MT" w:hAnsi="Gill Sans MT" w:cs="Arial"/>
                <w:b/>
                <w:color w:val="000000" w:themeColor="text1"/>
              </w:rPr>
            </w:pPr>
            <w:r w:rsidRPr="00E162EF">
              <w:rPr>
                <w:rFonts w:ascii="Gill Sans MT" w:hAnsi="Gill Sans MT" w:cs="Arial"/>
                <w:color w:val="000000" w:themeColor="text1"/>
              </w:rPr>
              <w:t>To use drawing, painting and sculpture to develop and share their ideas, experiences and imagination.</w:t>
            </w:r>
          </w:p>
          <w:p w:rsidR="00F96D81" w:rsidRPr="00E162EF" w:rsidRDefault="00F96D81" w:rsidP="00F96D81">
            <w:pPr>
              <w:pStyle w:val="ListParagraph"/>
              <w:numPr>
                <w:ilvl w:val="0"/>
                <w:numId w:val="52"/>
              </w:numPr>
              <w:spacing w:after="60"/>
              <w:rPr>
                <w:rFonts w:ascii="Gill Sans MT" w:hAnsi="Gill Sans MT" w:cs="Arial"/>
                <w:b/>
                <w:color w:val="000000" w:themeColor="text1"/>
              </w:rPr>
            </w:pPr>
            <w:r w:rsidRPr="00E162EF">
              <w:rPr>
                <w:rFonts w:ascii="Gill Sans MT" w:hAnsi="Gill Sans MT" w:cs="Arial"/>
                <w:color w:val="000000" w:themeColor="text1"/>
              </w:rPr>
              <w:t xml:space="preserve">To develop a wide range of art and design techniques in using </w:t>
            </w:r>
            <w:proofErr w:type="spellStart"/>
            <w:r w:rsidRPr="00E162EF">
              <w:rPr>
                <w:rFonts w:ascii="Gill Sans MT" w:hAnsi="Gill Sans MT" w:cs="Arial"/>
                <w:color w:val="000000" w:themeColor="text1"/>
              </w:rPr>
              <w:t>colour</w:t>
            </w:r>
            <w:proofErr w:type="spellEnd"/>
            <w:r w:rsidRPr="00E162EF">
              <w:rPr>
                <w:rFonts w:ascii="Gill Sans MT" w:hAnsi="Gill Sans MT" w:cs="Arial"/>
                <w:color w:val="000000" w:themeColor="text1"/>
              </w:rPr>
              <w:t>, pattern, texture, line, shape, form and space.</w:t>
            </w:r>
          </w:p>
          <w:p w:rsidR="00F96D81" w:rsidRPr="00E162EF" w:rsidRDefault="00F96D81" w:rsidP="00F96D81">
            <w:pPr>
              <w:pStyle w:val="ListParagraph"/>
              <w:numPr>
                <w:ilvl w:val="0"/>
                <w:numId w:val="52"/>
              </w:numPr>
              <w:spacing w:after="60"/>
              <w:rPr>
                <w:rFonts w:ascii="Gill Sans MT" w:hAnsi="Gill Sans MT" w:cs="Arial"/>
                <w:b/>
                <w:bCs/>
                <w:color w:val="000000" w:themeColor="text1"/>
              </w:rPr>
            </w:pPr>
            <w:r w:rsidRPr="00E162EF">
              <w:rPr>
                <w:rFonts w:ascii="Gill Sans MT" w:hAnsi="Gill Sans MT" w:cs="Arial"/>
                <w:color w:val="000000" w:themeColor="text1"/>
              </w:rPr>
              <w:t>Learn about the work of a range of artists, craft makers and designers, describing the difference and similarities between different practices and disciplines, and making links to their own work.</w:t>
            </w:r>
          </w:p>
          <w:p w:rsidR="00FC5532" w:rsidRPr="00E162EF" w:rsidRDefault="00FC5532" w:rsidP="00FC5532">
            <w:pPr>
              <w:spacing w:after="60"/>
              <w:rPr>
                <w:rFonts w:ascii="Gill Sans MT" w:hAnsi="Gill Sans MT" w:cs="Arial"/>
                <w:b/>
                <w:bCs/>
                <w:color w:val="000000" w:themeColor="text1"/>
              </w:rPr>
            </w:pPr>
          </w:p>
        </w:tc>
      </w:tr>
      <w:tr w:rsidR="00F96D81" w:rsidTr="00715AED">
        <w:tc>
          <w:tcPr>
            <w:tcW w:w="4508" w:type="dxa"/>
          </w:tcPr>
          <w:p w:rsidR="00F96D81" w:rsidRPr="00E162EF" w:rsidRDefault="00F96D81" w:rsidP="00F96D81">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Expressive Art &amp; Design </w:t>
            </w:r>
            <w:r>
              <w:rPr>
                <w:rFonts w:ascii="Gill Sans MT" w:hAnsi="Gill Sans MT" w:cs="Arial"/>
                <w:b/>
                <w:bCs/>
                <w:color w:val="000000" w:themeColor="text1"/>
              </w:rPr>
              <w:t>- Being Imaginative and Expressive</w:t>
            </w:r>
          </w:p>
          <w:p w:rsidR="00F96D81" w:rsidRPr="00E162EF" w:rsidRDefault="00F96D81" w:rsidP="00F96D81">
            <w:pPr>
              <w:spacing w:after="60"/>
              <w:rPr>
                <w:rFonts w:ascii="Gill Sans MT" w:hAnsi="Gill Sans MT" w:cs="Arial"/>
                <w:color w:val="000000" w:themeColor="text1"/>
              </w:rPr>
            </w:pPr>
          </w:p>
          <w:p w:rsidR="00F96D81" w:rsidRPr="00E162EF" w:rsidRDefault="00F96D81" w:rsidP="00F96D81">
            <w:pPr>
              <w:pStyle w:val="ListParagraph"/>
              <w:numPr>
                <w:ilvl w:val="0"/>
                <w:numId w:val="53"/>
              </w:numPr>
              <w:spacing w:after="60"/>
              <w:rPr>
                <w:rFonts w:ascii="Gill Sans MT" w:hAnsi="Gill Sans MT" w:cs="Arial"/>
                <w:b/>
                <w:bCs/>
                <w:color w:val="000000" w:themeColor="text1"/>
              </w:rPr>
            </w:pPr>
            <w:r w:rsidRPr="00E162EF">
              <w:rPr>
                <w:rFonts w:ascii="Gill Sans MT" w:hAnsi="Gill Sans MT" w:cs="Arial"/>
                <w:color w:val="000000" w:themeColor="text1"/>
              </w:rPr>
              <w:t>Sing a range of well-known nursery rhymes and songs.</w:t>
            </w:r>
          </w:p>
          <w:p w:rsidR="00F96D81" w:rsidRDefault="00F96D81" w:rsidP="00F96D81">
            <w:pPr>
              <w:spacing w:after="60"/>
              <w:rPr>
                <w:rFonts w:ascii="Gill Sans MT" w:hAnsi="Gill Sans MT" w:cs="Arial"/>
                <w:b/>
                <w:bCs/>
                <w:color w:val="000000" w:themeColor="text1"/>
              </w:rPr>
            </w:pPr>
            <w:r w:rsidRPr="00E162EF">
              <w:rPr>
                <w:rFonts w:ascii="Gill Sans MT" w:hAnsi="Gill Sans MT" w:cs="Arial"/>
                <w:color w:val="000000" w:themeColor="text1"/>
              </w:rPr>
              <w:t>Perform songs, rhymes, poems and stories with others, and (when appropriate) try to move in time with music.</w:t>
            </w:r>
          </w:p>
        </w:tc>
        <w:tc>
          <w:tcPr>
            <w:tcW w:w="4508" w:type="dxa"/>
          </w:tcPr>
          <w:p w:rsidR="00F96D81" w:rsidRPr="00E162EF" w:rsidRDefault="00F96D81" w:rsidP="00F96D81">
            <w:pPr>
              <w:spacing w:after="60"/>
              <w:rPr>
                <w:rFonts w:ascii="Gill Sans MT" w:hAnsi="Gill Sans MT" w:cs="Arial"/>
                <w:b/>
                <w:bCs/>
                <w:color w:val="000000" w:themeColor="text1"/>
              </w:rPr>
            </w:pPr>
            <w:r w:rsidRPr="00E162EF">
              <w:rPr>
                <w:rFonts w:ascii="Gill Sans MT" w:hAnsi="Gill Sans MT" w:cs="Arial"/>
                <w:b/>
                <w:bCs/>
                <w:color w:val="000000" w:themeColor="text1"/>
              </w:rPr>
              <w:t xml:space="preserve">Music </w:t>
            </w:r>
          </w:p>
          <w:p w:rsidR="00F96D81" w:rsidRPr="00E162EF" w:rsidRDefault="00F96D81" w:rsidP="00F96D81">
            <w:pPr>
              <w:spacing w:after="60"/>
              <w:rPr>
                <w:rFonts w:ascii="Gill Sans MT" w:hAnsi="Gill Sans MT" w:cs="Arial"/>
                <w:b/>
                <w:color w:val="000000" w:themeColor="text1"/>
              </w:rPr>
            </w:pPr>
          </w:p>
          <w:p w:rsidR="00F96D81" w:rsidRPr="00E162EF" w:rsidRDefault="00F96D81" w:rsidP="00F96D81">
            <w:pPr>
              <w:pStyle w:val="ListParagraph"/>
              <w:numPr>
                <w:ilvl w:val="0"/>
                <w:numId w:val="54"/>
              </w:numPr>
              <w:spacing w:after="60"/>
              <w:rPr>
                <w:rFonts w:ascii="Gill Sans MT" w:hAnsi="Gill Sans MT" w:cs="Arial"/>
                <w:b/>
                <w:color w:val="000000" w:themeColor="text1"/>
              </w:rPr>
            </w:pPr>
            <w:r w:rsidRPr="00E162EF">
              <w:rPr>
                <w:rFonts w:ascii="Gill Sans MT" w:hAnsi="Gill Sans MT" w:cs="Arial"/>
                <w:color w:val="000000" w:themeColor="text1"/>
              </w:rPr>
              <w:t>Use their voices expressively and creatively by singing songs and speaking chants and rhymes.</w:t>
            </w:r>
          </w:p>
          <w:p w:rsidR="00F96D81" w:rsidRPr="00E162EF" w:rsidRDefault="00F96D81" w:rsidP="00F96D81">
            <w:pPr>
              <w:pStyle w:val="ListParagraph"/>
              <w:numPr>
                <w:ilvl w:val="0"/>
                <w:numId w:val="54"/>
              </w:numPr>
              <w:spacing w:after="60"/>
              <w:rPr>
                <w:rFonts w:ascii="Gill Sans MT" w:hAnsi="Gill Sans MT" w:cs="Arial"/>
                <w:b/>
                <w:color w:val="000000" w:themeColor="text1"/>
              </w:rPr>
            </w:pPr>
            <w:r w:rsidRPr="00E162EF">
              <w:rPr>
                <w:rFonts w:ascii="Gill Sans MT" w:hAnsi="Gill Sans MT" w:cs="Arial"/>
                <w:color w:val="000000" w:themeColor="text1"/>
              </w:rPr>
              <w:t>Play tuned and unturned instruments musically.</w:t>
            </w:r>
          </w:p>
          <w:p w:rsidR="00F96D81" w:rsidRPr="00F96D81" w:rsidRDefault="00F96D81" w:rsidP="00F96D81">
            <w:pPr>
              <w:pStyle w:val="ListParagraph"/>
              <w:numPr>
                <w:ilvl w:val="0"/>
                <w:numId w:val="54"/>
              </w:numPr>
              <w:spacing w:after="60"/>
              <w:rPr>
                <w:rFonts w:ascii="Gill Sans MT" w:hAnsi="Gill Sans MT" w:cs="Arial"/>
                <w:b/>
                <w:color w:val="000000" w:themeColor="text1"/>
              </w:rPr>
            </w:pPr>
            <w:r w:rsidRPr="00E162EF">
              <w:rPr>
                <w:rFonts w:ascii="Gill Sans MT" w:hAnsi="Gill Sans MT" w:cs="Arial"/>
                <w:color w:val="000000" w:themeColor="text1"/>
              </w:rPr>
              <w:t>Listen with concentration and understanding to a range of high-quality live and recorded music.</w:t>
            </w:r>
          </w:p>
          <w:p w:rsidR="00F96D81" w:rsidRPr="00F96D81" w:rsidRDefault="00F96D81" w:rsidP="00F96D81">
            <w:pPr>
              <w:pStyle w:val="ListParagraph"/>
              <w:numPr>
                <w:ilvl w:val="0"/>
                <w:numId w:val="54"/>
              </w:numPr>
              <w:spacing w:after="60"/>
              <w:rPr>
                <w:rFonts w:ascii="Gill Sans MT" w:hAnsi="Gill Sans MT" w:cs="Arial"/>
                <w:b/>
                <w:color w:val="000000" w:themeColor="text1"/>
              </w:rPr>
            </w:pPr>
            <w:r w:rsidRPr="00F96D81">
              <w:rPr>
                <w:rFonts w:ascii="Gill Sans MT" w:hAnsi="Gill Sans MT" w:cs="Arial"/>
                <w:color w:val="000000" w:themeColor="text1"/>
              </w:rPr>
              <w:t>Experiment with, create, select and combine sounds using the inter-related dimensions of music.</w:t>
            </w:r>
          </w:p>
        </w:tc>
      </w:tr>
    </w:tbl>
    <w:p w:rsidR="00715AED" w:rsidRPr="00715AED" w:rsidRDefault="00715AED">
      <w:pPr>
        <w:rPr>
          <w:rFonts w:ascii="Gill Sans MT" w:hAnsi="Gill Sans MT"/>
          <w:b/>
          <w:sz w:val="24"/>
          <w:szCs w:val="24"/>
          <w:u w:val="single"/>
          <w:lang w:val="en-US"/>
        </w:rPr>
      </w:pPr>
    </w:p>
    <w:sectPr w:rsidR="00715AED" w:rsidRPr="00715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64760"/>
    <w:multiLevelType w:val="hybridMultilevel"/>
    <w:tmpl w:val="7D1E553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020DA"/>
    <w:multiLevelType w:val="hybridMultilevel"/>
    <w:tmpl w:val="F48895A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04CC"/>
    <w:multiLevelType w:val="hybridMultilevel"/>
    <w:tmpl w:val="651AEF7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C6EE5"/>
    <w:multiLevelType w:val="hybridMultilevel"/>
    <w:tmpl w:val="23F4A880"/>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B152B"/>
    <w:multiLevelType w:val="hybridMultilevel"/>
    <w:tmpl w:val="9192FB6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3677E9"/>
    <w:multiLevelType w:val="hybridMultilevel"/>
    <w:tmpl w:val="ED1CEE3A"/>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1F7863"/>
    <w:multiLevelType w:val="hybridMultilevel"/>
    <w:tmpl w:val="7182002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337A18"/>
    <w:multiLevelType w:val="hybridMultilevel"/>
    <w:tmpl w:val="65DE530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3D105B"/>
    <w:multiLevelType w:val="hybridMultilevel"/>
    <w:tmpl w:val="9AB4939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1E43D1"/>
    <w:multiLevelType w:val="hybridMultilevel"/>
    <w:tmpl w:val="C4547A3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AA5CA4"/>
    <w:multiLevelType w:val="hybridMultilevel"/>
    <w:tmpl w:val="70F84DCC"/>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F14AD0"/>
    <w:multiLevelType w:val="hybridMultilevel"/>
    <w:tmpl w:val="AC304D2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2B593B"/>
    <w:multiLevelType w:val="hybridMultilevel"/>
    <w:tmpl w:val="CD222D66"/>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D66ABD"/>
    <w:multiLevelType w:val="hybridMultilevel"/>
    <w:tmpl w:val="45368F50"/>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4303B9"/>
    <w:multiLevelType w:val="hybridMultilevel"/>
    <w:tmpl w:val="EBBE645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E76C5"/>
    <w:multiLevelType w:val="hybridMultilevel"/>
    <w:tmpl w:val="89D2BAA0"/>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705A9"/>
    <w:multiLevelType w:val="hybridMultilevel"/>
    <w:tmpl w:val="A5E019CC"/>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E238EC"/>
    <w:multiLevelType w:val="hybridMultilevel"/>
    <w:tmpl w:val="7576B74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644EA8"/>
    <w:multiLevelType w:val="hybridMultilevel"/>
    <w:tmpl w:val="F250B0F6"/>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406CB0"/>
    <w:multiLevelType w:val="hybridMultilevel"/>
    <w:tmpl w:val="D6E2410C"/>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185B22"/>
    <w:multiLevelType w:val="hybridMultilevel"/>
    <w:tmpl w:val="E1C8303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505FA7"/>
    <w:multiLevelType w:val="hybridMultilevel"/>
    <w:tmpl w:val="E5B845D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BE5FB5"/>
    <w:multiLevelType w:val="hybridMultilevel"/>
    <w:tmpl w:val="E280FBB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0809BA"/>
    <w:multiLevelType w:val="hybridMultilevel"/>
    <w:tmpl w:val="5862F8D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917208"/>
    <w:multiLevelType w:val="hybridMultilevel"/>
    <w:tmpl w:val="B9488D36"/>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1B6791"/>
    <w:multiLevelType w:val="hybridMultilevel"/>
    <w:tmpl w:val="F742682A"/>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ED4CB0"/>
    <w:multiLevelType w:val="hybridMultilevel"/>
    <w:tmpl w:val="11568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C23AD0"/>
    <w:multiLevelType w:val="hybridMultilevel"/>
    <w:tmpl w:val="FA1807F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A94522"/>
    <w:multiLevelType w:val="hybridMultilevel"/>
    <w:tmpl w:val="C3B8071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324CED"/>
    <w:multiLevelType w:val="hybridMultilevel"/>
    <w:tmpl w:val="E28841A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C36651"/>
    <w:multiLevelType w:val="hybridMultilevel"/>
    <w:tmpl w:val="DF00B7C0"/>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3632B2"/>
    <w:multiLevelType w:val="hybridMultilevel"/>
    <w:tmpl w:val="449A32A6"/>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DC287F"/>
    <w:multiLevelType w:val="hybridMultilevel"/>
    <w:tmpl w:val="AAA6568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251B6F"/>
    <w:multiLevelType w:val="hybridMultilevel"/>
    <w:tmpl w:val="457E63C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2679E3"/>
    <w:multiLevelType w:val="hybridMultilevel"/>
    <w:tmpl w:val="265A952A"/>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E50AC1"/>
    <w:multiLevelType w:val="hybridMultilevel"/>
    <w:tmpl w:val="7C88E24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602E17"/>
    <w:multiLevelType w:val="hybridMultilevel"/>
    <w:tmpl w:val="C3E6CA24"/>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3784693"/>
    <w:multiLevelType w:val="hybridMultilevel"/>
    <w:tmpl w:val="B11053B6"/>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3CB2869"/>
    <w:multiLevelType w:val="hybridMultilevel"/>
    <w:tmpl w:val="EBD859C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6D5139"/>
    <w:multiLevelType w:val="hybridMultilevel"/>
    <w:tmpl w:val="706C812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6E7398"/>
    <w:multiLevelType w:val="hybridMultilevel"/>
    <w:tmpl w:val="BD887C0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66096F"/>
    <w:multiLevelType w:val="hybridMultilevel"/>
    <w:tmpl w:val="B9022CEC"/>
    <w:lvl w:ilvl="0" w:tplc="C4905114">
      <w:start w:val="1"/>
      <w:numFmt w:val="bullet"/>
      <w:lvlText w:val=""/>
      <w:lvlJc w:val="left"/>
      <w:pPr>
        <w:ind w:left="720" w:hanging="360"/>
      </w:pPr>
      <w:rPr>
        <w:rFonts w:ascii="Symbol" w:hAnsi="Symbol" w:hint="default"/>
        <w:sz w:val="1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342839"/>
    <w:multiLevelType w:val="hybridMultilevel"/>
    <w:tmpl w:val="7B8AE2E6"/>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527B8A"/>
    <w:multiLevelType w:val="hybridMultilevel"/>
    <w:tmpl w:val="3DD2EC3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5E6934"/>
    <w:multiLevelType w:val="hybridMultilevel"/>
    <w:tmpl w:val="1C82ED4A"/>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C7294C"/>
    <w:multiLevelType w:val="hybridMultilevel"/>
    <w:tmpl w:val="0E1CBC2C"/>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E802AD"/>
    <w:multiLevelType w:val="hybridMultilevel"/>
    <w:tmpl w:val="941EC1AC"/>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51454CC"/>
    <w:multiLevelType w:val="hybridMultilevel"/>
    <w:tmpl w:val="A59AB422"/>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54358E9"/>
    <w:multiLevelType w:val="hybridMultilevel"/>
    <w:tmpl w:val="5B5AFDC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C20BE8"/>
    <w:multiLevelType w:val="hybridMultilevel"/>
    <w:tmpl w:val="06B49C08"/>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90B6B6F"/>
    <w:multiLevelType w:val="hybridMultilevel"/>
    <w:tmpl w:val="86A29A1A"/>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9B865B9"/>
    <w:multiLevelType w:val="hybridMultilevel"/>
    <w:tmpl w:val="6A44193C"/>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E3D4565"/>
    <w:multiLevelType w:val="hybridMultilevel"/>
    <w:tmpl w:val="D6D09BEA"/>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2458D4"/>
    <w:multiLevelType w:val="hybridMultilevel"/>
    <w:tmpl w:val="0A6E91AE"/>
    <w:lvl w:ilvl="0" w:tplc="C4905114">
      <w:start w:val="1"/>
      <w:numFmt w:val="bullet"/>
      <w:lvlText w:val=""/>
      <w:lvlJc w:val="left"/>
      <w:pPr>
        <w:ind w:left="720" w:hanging="360"/>
      </w:pPr>
      <w:rPr>
        <w:rFonts w:ascii="Symbol" w:hAnsi="Symbol" w:hint="default"/>
        <w:sz w:val="1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4"/>
  </w:num>
  <w:num w:numId="3">
    <w:abstractNumId w:val="5"/>
  </w:num>
  <w:num w:numId="4">
    <w:abstractNumId w:val="8"/>
  </w:num>
  <w:num w:numId="5">
    <w:abstractNumId w:val="28"/>
  </w:num>
  <w:num w:numId="6">
    <w:abstractNumId w:val="1"/>
  </w:num>
  <w:num w:numId="7">
    <w:abstractNumId w:val="0"/>
  </w:num>
  <w:num w:numId="8">
    <w:abstractNumId w:val="6"/>
  </w:num>
  <w:num w:numId="9">
    <w:abstractNumId w:val="53"/>
  </w:num>
  <w:num w:numId="10">
    <w:abstractNumId w:val="35"/>
  </w:num>
  <w:num w:numId="11">
    <w:abstractNumId w:val="21"/>
  </w:num>
  <w:num w:numId="12">
    <w:abstractNumId w:val="46"/>
  </w:num>
  <w:num w:numId="13">
    <w:abstractNumId w:val="33"/>
  </w:num>
  <w:num w:numId="14">
    <w:abstractNumId w:val="40"/>
  </w:num>
  <w:num w:numId="15">
    <w:abstractNumId w:val="16"/>
  </w:num>
  <w:num w:numId="16">
    <w:abstractNumId w:val="7"/>
  </w:num>
  <w:num w:numId="17">
    <w:abstractNumId w:val="34"/>
  </w:num>
  <w:num w:numId="18">
    <w:abstractNumId w:val="25"/>
  </w:num>
  <w:num w:numId="19">
    <w:abstractNumId w:val="26"/>
  </w:num>
  <w:num w:numId="20">
    <w:abstractNumId w:val="30"/>
  </w:num>
  <w:num w:numId="21">
    <w:abstractNumId w:val="14"/>
  </w:num>
  <w:num w:numId="22">
    <w:abstractNumId w:val="2"/>
  </w:num>
  <w:num w:numId="23">
    <w:abstractNumId w:val="22"/>
  </w:num>
  <w:num w:numId="24">
    <w:abstractNumId w:val="44"/>
  </w:num>
  <w:num w:numId="25">
    <w:abstractNumId w:val="50"/>
  </w:num>
  <w:num w:numId="26">
    <w:abstractNumId w:val="43"/>
  </w:num>
  <w:num w:numId="27">
    <w:abstractNumId w:val="17"/>
  </w:num>
  <w:num w:numId="28">
    <w:abstractNumId w:val="20"/>
  </w:num>
  <w:num w:numId="29">
    <w:abstractNumId w:val="41"/>
  </w:num>
  <w:num w:numId="30">
    <w:abstractNumId w:val="36"/>
  </w:num>
  <w:num w:numId="31">
    <w:abstractNumId w:val="27"/>
  </w:num>
  <w:num w:numId="32">
    <w:abstractNumId w:val="39"/>
  </w:num>
  <w:num w:numId="33">
    <w:abstractNumId w:val="23"/>
  </w:num>
  <w:num w:numId="34">
    <w:abstractNumId w:val="48"/>
  </w:num>
  <w:num w:numId="35">
    <w:abstractNumId w:val="15"/>
  </w:num>
  <w:num w:numId="36">
    <w:abstractNumId w:val="38"/>
  </w:num>
  <w:num w:numId="37">
    <w:abstractNumId w:val="13"/>
  </w:num>
  <w:num w:numId="38">
    <w:abstractNumId w:val="9"/>
  </w:num>
  <w:num w:numId="39">
    <w:abstractNumId w:val="24"/>
  </w:num>
  <w:num w:numId="40">
    <w:abstractNumId w:val="12"/>
  </w:num>
  <w:num w:numId="41">
    <w:abstractNumId w:val="32"/>
  </w:num>
  <w:num w:numId="42">
    <w:abstractNumId w:val="51"/>
  </w:num>
  <w:num w:numId="43">
    <w:abstractNumId w:val="29"/>
  </w:num>
  <w:num w:numId="44">
    <w:abstractNumId w:val="19"/>
  </w:num>
  <w:num w:numId="45">
    <w:abstractNumId w:val="47"/>
  </w:num>
  <w:num w:numId="46">
    <w:abstractNumId w:val="3"/>
  </w:num>
  <w:num w:numId="47">
    <w:abstractNumId w:val="31"/>
  </w:num>
  <w:num w:numId="48">
    <w:abstractNumId w:val="52"/>
  </w:num>
  <w:num w:numId="49">
    <w:abstractNumId w:val="11"/>
  </w:num>
  <w:num w:numId="50">
    <w:abstractNumId w:val="45"/>
  </w:num>
  <w:num w:numId="51">
    <w:abstractNumId w:val="42"/>
  </w:num>
  <w:num w:numId="52">
    <w:abstractNumId w:val="37"/>
  </w:num>
  <w:num w:numId="53">
    <w:abstractNumId w:val="49"/>
  </w:num>
  <w:num w:numId="54">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AED"/>
    <w:rsid w:val="0047048A"/>
    <w:rsid w:val="00610247"/>
    <w:rsid w:val="00652D2E"/>
    <w:rsid w:val="00715AED"/>
    <w:rsid w:val="00760937"/>
    <w:rsid w:val="00B31A81"/>
    <w:rsid w:val="00BE65DB"/>
    <w:rsid w:val="00F96D81"/>
    <w:rsid w:val="00FC5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ECF394-29AF-4009-BDA7-6C64F4448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5A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AED"/>
    <w:pPr>
      <w:ind w:left="720"/>
      <w:contextualSpacing/>
    </w:pPr>
    <w:rPr>
      <w:lang w:val="en-US"/>
    </w:rPr>
  </w:style>
  <w:style w:type="paragraph" w:styleId="BalloonText">
    <w:name w:val="Balloon Text"/>
    <w:basedOn w:val="Normal"/>
    <w:link w:val="BalloonTextChar"/>
    <w:uiPriority w:val="99"/>
    <w:semiHidden/>
    <w:unhideWhenUsed/>
    <w:rsid w:val="00B31A8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B31A8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3752</Words>
  <Characters>21392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 Cooke</cp:lastModifiedBy>
  <cp:revision>3</cp:revision>
  <cp:lastPrinted>2022-10-14T06:59:00Z</cp:lastPrinted>
  <dcterms:created xsi:type="dcterms:W3CDTF">2022-10-13T18:51:00Z</dcterms:created>
  <dcterms:modified xsi:type="dcterms:W3CDTF">2022-10-14T07:01:00Z</dcterms:modified>
</cp:coreProperties>
</file>